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60B83" w:rsidRDefault="00660B83" w:rsidP="005C20DF">
      <w:pPr>
        <w:spacing w:line="276" w:lineRule="auto"/>
        <w:jc w:val="center"/>
      </w:pPr>
    </w:p>
    <w:p w:rsidR="00660B83" w:rsidRP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  <w:r w:rsidRPr="00056F43">
        <w:rPr>
          <w:b/>
          <w:sz w:val="28"/>
          <w:szCs w:val="28"/>
        </w:rPr>
        <w:t>Государственное санитарно-эпидемиологическое нормирование</w:t>
      </w:r>
    </w:p>
    <w:p w:rsidR="00056F43" w:rsidRP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  <w:r w:rsidRPr="00056F43">
        <w:rPr>
          <w:b/>
          <w:sz w:val="28"/>
          <w:szCs w:val="28"/>
        </w:rPr>
        <w:t>Российской Федерации</w:t>
      </w:r>
    </w:p>
    <w:p w:rsidR="00660B83" w:rsidRPr="00056F4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Pr="00056F43" w:rsidRDefault="00660B83" w:rsidP="005C20DF">
      <w:pPr>
        <w:spacing w:line="276" w:lineRule="auto"/>
        <w:jc w:val="right"/>
        <w:rPr>
          <w:b/>
          <w:sz w:val="28"/>
          <w:szCs w:val="28"/>
        </w:rPr>
      </w:pPr>
      <w:r w:rsidRPr="00056F43">
        <w:rPr>
          <w:b/>
          <w:sz w:val="28"/>
          <w:szCs w:val="28"/>
        </w:rPr>
        <w:t xml:space="preserve">  </w:t>
      </w:r>
    </w:p>
    <w:p w:rsidR="00660B83" w:rsidRDefault="00660B83" w:rsidP="005C20DF">
      <w:pPr>
        <w:spacing w:line="276" w:lineRule="auto"/>
        <w:jc w:val="right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right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right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right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sz w:val="28"/>
          <w:szCs w:val="28"/>
        </w:rPr>
      </w:pP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Профилактика инфекционных болезней</w:t>
      </w:r>
    </w:p>
    <w:p w:rsidR="00660B83" w:rsidRDefault="00660B83" w:rsidP="005C20DF">
      <w:pPr>
        <w:spacing w:line="276" w:lineRule="auto"/>
        <w:jc w:val="center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АКТУАЛЬНЫЕ ИНФЕКЦИИ, ПЕ</w:t>
      </w:r>
      <w:r w:rsidR="00786B4C">
        <w:rPr>
          <w:b/>
          <w:bCs/>
          <w:sz w:val="28"/>
          <w:szCs w:val="28"/>
        </w:rPr>
        <w:t xml:space="preserve">РЕДАЮЩИЕСЯ ИКСОДОВЫМИ КЛЕЩАМИ, </w:t>
      </w:r>
      <w:r>
        <w:rPr>
          <w:b/>
          <w:bCs/>
          <w:sz w:val="28"/>
          <w:szCs w:val="28"/>
        </w:rPr>
        <w:t>В СОЧЕТАННЫХ ПРИРОДНЫХ ОЧАГАХ ЗАПАДНОЙ СИБИРИ (ЭТИОЛОГИЯ, ЭПИДЕМИОЛОГИЯ, ДИАГНОСТИКА, ПРОФИЛАКТИКА</w:t>
      </w:r>
      <w:r w:rsidR="004F053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3.1.         -13</w:t>
      </w: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</w:p>
    <w:p w:rsidR="00056F43" w:rsidRDefault="00056F4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8C3369" w:rsidRDefault="008C3369" w:rsidP="005C20DF">
      <w:pPr>
        <w:spacing w:line="276" w:lineRule="auto"/>
        <w:jc w:val="center"/>
        <w:rPr>
          <w:b/>
          <w:sz w:val="28"/>
          <w:szCs w:val="28"/>
        </w:rPr>
      </w:pPr>
    </w:p>
    <w:p w:rsidR="008C3369" w:rsidRDefault="008C3369" w:rsidP="005C20DF">
      <w:pPr>
        <w:spacing w:line="276" w:lineRule="auto"/>
        <w:jc w:val="center"/>
        <w:rPr>
          <w:b/>
          <w:sz w:val="28"/>
          <w:szCs w:val="28"/>
        </w:rPr>
      </w:pPr>
    </w:p>
    <w:p w:rsidR="008C3369" w:rsidRDefault="008C3369" w:rsidP="005C20DF">
      <w:pPr>
        <w:spacing w:line="276" w:lineRule="auto"/>
        <w:jc w:val="center"/>
        <w:rPr>
          <w:b/>
          <w:sz w:val="28"/>
          <w:szCs w:val="28"/>
        </w:rPr>
      </w:pPr>
    </w:p>
    <w:p w:rsidR="008C3369" w:rsidRDefault="008C3369" w:rsidP="005C20DF">
      <w:pPr>
        <w:spacing w:line="276" w:lineRule="auto"/>
        <w:jc w:val="center"/>
        <w:rPr>
          <w:b/>
          <w:sz w:val="28"/>
          <w:szCs w:val="28"/>
        </w:rPr>
      </w:pPr>
    </w:p>
    <w:p w:rsidR="008C3369" w:rsidRDefault="008C3369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056F43" w:rsidP="005C20D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Роспотребнадзор</w:t>
      </w:r>
      <w:proofErr w:type="spellEnd"/>
      <w:r>
        <w:rPr>
          <w:b/>
          <w:sz w:val="28"/>
          <w:szCs w:val="28"/>
        </w:rPr>
        <w:t>, 2013</w:t>
      </w:r>
    </w:p>
    <w:p w:rsidR="00660B83" w:rsidRDefault="00660B83" w:rsidP="005C20DF">
      <w:pPr>
        <w:spacing w:line="276" w:lineRule="auto"/>
        <w:jc w:val="center"/>
      </w:pPr>
    </w:p>
    <w:p w:rsidR="00660B83" w:rsidRPr="007E4A3F" w:rsidRDefault="00056F43" w:rsidP="005C20D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МР «</w:t>
      </w:r>
      <w:r w:rsidR="00660B83" w:rsidRPr="007E4A3F">
        <w:rPr>
          <w:b/>
          <w:bCs/>
          <w:sz w:val="28"/>
          <w:szCs w:val="28"/>
        </w:rPr>
        <w:t xml:space="preserve">АКТУАЛЬНЫЕ ИНФЕКЦИИ, ПЕРЕДАЮЩИЕСЯ ИКСОДОВЫМИ КЛЕЩАМИ, </w:t>
      </w:r>
      <w:r w:rsidR="00786B4C">
        <w:rPr>
          <w:b/>
          <w:bCs/>
          <w:sz w:val="28"/>
          <w:szCs w:val="28"/>
        </w:rPr>
        <w:t xml:space="preserve">В </w:t>
      </w:r>
      <w:r w:rsidR="00660B83" w:rsidRPr="007E4A3F">
        <w:rPr>
          <w:b/>
          <w:bCs/>
          <w:sz w:val="28"/>
          <w:szCs w:val="28"/>
        </w:rPr>
        <w:t>СОЧЕТАННЫХ</w:t>
      </w:r>
      <w:r w:rsidR="00786B4C">
        <w:rPr>
          <w:b/>
          <w:bCs/>
          <w:sz w:val="28"/>
          <w:szCs w:val="28"/>
        </w:rPr>
        <w:t xml:space="preserve"> </w:t>
      </w:r>
      <w:r w:rsidR="00660B83" w:rsidRPr="007E4A3F">
        <w:rPr>
          <w:b/>
          <w:bCs/>
          <w:sz w:val="28"/>
          <w:szCs w:val="28"/>
        </w:rPr>
        <w:t>ПРИРОДНЫХ ОЧАГАХ ЗАПАДНОЙ СИБИРИ (ЭТИОЛОГИЯ, ЭПИДЕМИОЛО</w:t>
      </w:r>
      <w:r w:rsidR="008272A9">
        <w:rPr>
          <w:b/>
          <w:bCs/>
          <w:sz w:val="28"/>
          <w:szCs w:val="28"/>
        </w:rPr>
        <w:t>ГИЯ, ДИАГНОСТИКА, ПРОФИЛАКТИКА</w:t>
      </w:r>
      <w:r w:rsidR="00B96F1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</w:p>
    <w:p w:rsidR="00660B83" w:rsidRPr="007E4A3F" w:rsidRDefault="00660B83" w:rsidP="005C20DF">
      <w:pPr>
        <w:spacing w:line="276" w:lineRule="auto"/>
        <w:jc w:val="both"/>
        <w:rPr>
          <w:sz w:val="28"/>
          <w:szCs w:val="28"/>
        </w:rPr>
      </w:pPr>
    </w:p>
    <w:p w:rsidR="00525D07" w:rsidRPr="007E4A3F" w:rsidRDefault="00660B83" w:rsidP="005C20DF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E4A3F">
        <w:rPr>
          <w:sz w:val="28"/>
          <w:szCs w:val="28"/>
        </w:rPr>
        <w:t xml:space="preserve">Разработаны в Федеральном бюджетном учреждении науки «Омский научно-исследовательский институт природно-очаговых инфекций» </w:t>
      </w:r>
      <w:proofErr w:type="spellStart"/>
      <w:r w:rsidRPr="007E4A3F">
        <w:rPr>
          <w:sz w:val="28"/>
          <w:szCs w:val="28"/>
        </w:rPr>
        <w:t>Роспотребнадзора</w:t>
      </w:r>
      <w:proofErr w:type="spellEnd"/>
      <w:r w:rsidR="00A90DEB">
        <w:rPr>
          <w:sz w:val="28"/>
          <w:szCs w:val="28"/>
        </w:rPr>
        <w:t xml:space="preserve"> </w:t>
      </w:r>
      <w:r w:rsidR="002F0BFF" w:rsidRPr="007E4A3F">
        <w:rPr>
          <w:sz w:val="28"/>
          <w:szCs w:val="28"/>
        </w:rPr>
        <w:t>(</w:t>
      </w:r>
      <w:proofErr w:type="spellStart"/>
      <w:r w:rsidR="002F0BFF" w:rsidRPr="007E4A3F">
        <w:rPr>
          <w:sz w:val="28"/>
          <w:szCs w:val="28"/>
        </w:rPr>
        <w:t>Н.В.Рудаков</w:t>
      </w:r>
      <w:proofErr w:type="spellEnd"/>
      <w:r w:rsidR="002F0BFF" w:rsidRPr="007E4A3F">
        <w:rPr>
          <w:sz w:val="28"/>
          <w:szCs w:val="28"/>
        </w:rPr>
        <w:t xml:space="preserve">, </w:t>
      </w:r>
      <w:proofErr w:type="spellStart"/>
      <w:r w:rsidR="00A90DEB" w:rsidRPr="007E4A3F">
        <w:rPr>
          <w:sz w:val="28"/>
          <w:szCs w:val="28"/>
        </w:rPr>
        <w:t>В.К.Ястребов</w:t>
      </w:r>
      <w:proofErr w:type="spellEnd"/>
      <w:r w:rsidR="00A90DEB" w:rsidRPr="007E4A3F">
        <w:rPr>
          <w:sz w:val="28"/>
          <w:szCs w:val="28"/>
        </w:rPr>
        <w:t xml:space="preserve">, </w:t>
      </w:r>
      <w:proofErr w:type="spellStart"/>
      <w:r w:rsidR="00DA6BE0">
        <w:rPr>
          <w:sz w:val="28"/>
          <w:szCs w:val="28"/>
        </w:rPr>
        <w:t>С.Н.Шпынов</w:t>
      </w:r>
      <w:proofErr w:type="spellEnd"/>
      <w:r w:rsidR="00DA6BE0">
        <w:rPr>
          <w:sz w:val="28"/>
          <w:szCs w:val="28"/>
        </w:rPr>
        <w:t xml:space="preserve">, </w:t>
      </w:r>
      <w:proofErr w:type="spellStart"/>
      <w:r w:rsidR="002F0BFF" w:rsidRPr="007E4A3F">
        <w:rPr>
          <w:sz w:val="28"/>
          <w:szCs w:val="28"/>
        </w:rPr>
        <w:t>С.А.Рудакова</w:t>
      </w:r>
      <w:proofErr w:type="spellEnd"/>
      <w:r w:rsidR="002F0BFF" w:rsidRPr="007E4A3F">
        <w:rPr>
          <w:sz w:val="28"/>
          <w:szCs w:val="28"/>
        </w:rPr>
        <w:t>,</w:t>
      </w:r>
      <w:r w:rsidR="00A90DEB">
        <w:rPr>
          <w:sz w:val="28"/>
          <w:szCs w:val="28"/>
        </w:rPr>
        <w:t xml:space="preserve"> </w:t>
      </w:r>
      <w:proofErr w:type="spellStart"/>
      <w:r w:rsidR="00A90DEB">
        <w:rPr>
          <w:sz w:val="28"/>
          <w:szCs w:val="28"/>
        </w:rPr>
        <w:t>В.В.Якименко</w:t>
      </w:r>
      <w:proofErr w:type="spellEnd"/>
      <w:r w:rsidR="00A90DEB">
        <w:rPr>
          <w:sz w:val="28"/>
          <w:szCs w:val="28"/>
        </w:rPr>
        <w:t>,</w:t>
      </w:r>
      <w:r w:rsidR="002F0BFF" w:rsidRPr="007E4A3F">
        <w:rPr>
          <w:sz w:val="28"/>
          <w:szCs w:val="28"/>
        </w:rPr>
        <w:t xml:space="preserve"> </w:t>
      </w:r>
      <w:proofErr w:type="spellStart"/>
      <w:r w:rsidR="002F0BFF" w:rsidRPr="007E4A3F">
        <w:rPr>
          <w:sz w:val="28"/>
          <w:szCs w:val="28"/>
        </w:rPr>
        <w:t>И.Е.Самойленко</w:t>
      </w:r>
      <w:proofErr w:type="spellEnd"/>
      <w:r w:rsidR="002F0BFF" w:rsidRPr="007E4A3F">
        <w:rPr>
          <w:sz w:val="28"/>
          <w:szCs w:val="28"/>
        </w:rPr>
        <w:t xml:space="preserve">, </w:t>
      </w:r>
      <w:proofErr w:type="spellStart"/>
      <w:r w:rsidR="002F0BFF" w:rsidRPr="007E4A3F">
        <w:rPr>
          <w:sz w:val="28"/>
          <w:szCs w:val="28"/>
        </w:rPr>
        <w:t>Т.А.Решетникова</w:t>
      </w:r>
      <w:proofErr w:type="spellEnd"/>
      <w:r w:rsidR="002F0BFF" w:rsidRPr="007E4A3F">
        <w:rPr>
          <w:sz w:val="28"/>
          <w:szCs w:val="28"/>
        </w:rPr>
        <w:t>).</w:t>
      </w:r>
    </w:p>
    <w:p w:rsidR="008C3369" w:rsidRDefault="00660B83" w:rsidP="00F525C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3369">
        <w:rPr>
          <w:sz w:val="28"/>
          <w:szCs w:val="28"/>
        </w:rPr>
        <w:t xml:space="preserve">Утверждены </w:t>
      </w:r>
      <w:r w:rsidR="008C3369">
        <w:rPr>
          <w:sz w:val="28"/>
          <w:szCs w:val="28"/>
        </w:rPr>
        <w:t>________________________</w:t>
      </w:r>
    </w:p>
    <w:p w:rsidR="00660B83" w:rsidRPr="008C3369" w:rsidRDefault="00660B83" w:rsidP="00F525C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3369">
        <w:rPr>
          <w:sz w:val="28"/>
          <w:szCs w:val="28"/>
        </w:rPr>
        <w:t>Введены впервые.</w:t>
      </w:r>
    </w:p>
    <w:p w:rsidR="00660B83" w:rsidRPr="007E4A3F" w:rsidRDefault="00660B83" w:rsidP="005C20DF">
      <w:pPr>
        <w:pStyle w:val="a5"/>
        <w:spacing w:line="276" w:lineRule="auto"/>
        <w:jc w:val="both"/>
        <w:rPr>
          <w:sz w:val="28"/>
          <w:szCs w:val="28"/>
        </w:rPr>
      </w:pPr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  <w:proofErr w:type="spellStart"/>
      <w:r w:rsidRPr="007E4A3F">
        <w:rPr>
          <w:sz w:val="28"/>
          <w:szCs w:val="28"/>
        </w:rPr>
        <w:t>Н.В.Рудаков</w:t>
      </w:r>
      <w:proofErr w:type="spellEnd"/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  <w:proofErr w:type="spellStart"/>
      <w:r w:rsidRPr="007E4A3F">
        <w:rPr>
          <w:sz w:val="28"/>
          <w:szCs w:val="28"/>
        </w:rPr>
        <w:t>В.К.Ястребов</w:t>
      </w:r>
      <w:proofErr w:type="spellEnd"/>
    </w:p>
    <w:p w:rsidR="001464F6" w:rsidRDefault="001464F6" w:rsidP="005C20DF">
      <w:pPr>
        <w:pStyle w:val="a5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С.Н.Шпынов</w:t>
      </w:r>
      <w:proofErr w:type="spellEnd"/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  <w:proofErr w:type="spellStart"/>
      <w:r w:rsidRPr="007E4A3F">
        <w:rPr>
          <w:sz w:val="28"/>
          <w:szCs w:val="28"/>
        </w:rPr>
        <w:t>С.А.Рудакова</w:t>
      </w:r>
      <w:proofErr w:type="spellEnd"/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В.В.Якименко</w:t>
      </w:r>
      <w:proofErr w:type="spellEnd"/>
    </w:p>
    <w:p w:rsidR="00056F43" w:rsidRDefault="00056F43" w:rsidP="005C20DF">
      <w:pPr>
        <w:pStyle w:val="a5"/>
        <w:spacing w:line="276" w:lineRule="auto"/>
        <w:rPr>
          <w:sz w:val="28"/>
          <w:szCs w:val="28"/>
        </w:rPr>
      </w:pPr>
      <w:proofErr w:type="spellStart"/>
      <w:r w:rsidRPr="007E4A3F">
        <w:rPr>
          <w:sz w:val="28"/>
          <w:szCs w:val="28"/>
        </w:rPr>
        <w:t>И.Е.Самойленко</w:t>
      </w:r>
      <w:proofErr w:type="spellEnd"/>
    </w:p>
    <w:p w:rsidR="00660B83" w:rsidRDefault="00056F43" w:rsidP="005C20DF">
      <w:pPr>
        <w:pStyle w:val="a5"/>
        <w:spacing w:line="276" w:lineRule="auto"/>
      </w:pPr>
      <w:proofErr w:type="spellStart"/>
      <w:r w:rsidRPr="007E4A3F">
        <w:rPr>
          <w:sz w:val="28"/>
          <w:szCs w:val="28"/>
        </w:rPr>
        <w:t>Т.А.Решетникова</w:t>
      </w:r>
      <w:proofErr w:type="spellEnd"/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pStyle w:val="a5"/>
        <w:spacing w:line="276" w:lineRule="auto"/>
      </w:pP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  <w:r w:rsidRPr="007E4A3F">
        <w:rPr>
          <w:b/>
          <w:sz w:val="28"/>
          <w:szCs w:val="28"/>
        </w:rPr>
        <w:lastRenderedPageBreak/>
        <w:t>Содержание</w:t>
      </w:r>
    </w:p>
    <w:p w:rsidR="007E4A3F" w:rsidRPr="007E4A3F" w:rsidRDefault="007E4A3F" w:rsidP="005C20DF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7170"/>
        <w:gridCol w:w="1560"/>
      </w:tblGrid>
      <w:tr w:rsidR="007E4A3F" w:rsidRPr="00765829" w:rsidTr="007E4A3F">
        <w:trPr>
          <w:trHeight w:val="480"/>
        </w:trPr>
        <w:tc>
          <w:tcPr>
            <w:tcW w:w="888" w:type="dxa"/>
          </w:tcPr>
          <w:p w:rsidR="007E4A3F" w:rsidRPr="008272A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  <w:lang w:val="en-US"/>
              </w:rPr>
              <w:t>I</w:t>
            </w:r>
            <w:r w:rsidRPr="008272A9">
              <w:rPr>
                <w:sz w:val="28"/>
                <w:szCs w:val="28"/>
              </w:rPr>
              <w:t>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>Область применения</w:t>
            </w:r>
          </w:p>
        </w:tc>
        <w:tc>
          <w:tcPr>
            <w:tcW w:w="1560" w:type="dxa"/>
          </w:tcPr>
          <w:p w:rsidR="007E4A3F" w:rsidRPr="00765829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8272A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  <w:lang w:val="en-US"/>
              </w:rPr>
              <w:t>II</w:t>
            </w:r>
            <w:r w:rsidRPr="008272A9">
              <w:rPr>
                <w:sz w:val="28"/>
                <w:szCs w:val="28"/>
              </w:rPr>
              <w:t>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>, этиология, эпидемиология</w:t>
            </w:r>
          </w:p>
        </w:tc>
        <w:tc>
          <w:tcPr>
            <w:tcW w:w="1560" w:type="dxa"/>
          </w:tcPr>
          <w:p w:rsidR="007E4A3F" w:rsidRPr="00765829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70" w:type="dxa"/>
          </w:tcPr>
          <w:p w:rsidR="007E4A3F" w:rsidRPr="00BF1680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BF1680">
              <w:rPr>
                <w:sz w:val="28"/>
                <w:szCs w:val="28"/>
              </w:rPr>
              <w:t xml:space="preserve">Алгоритм проведения лабораторно-диагностических мероприятий </w:t>
            </w:r>
            <w:r w:rsidRPr="00BF1680">
              <w:rPr>
                <w:sz w:val="28"/>
              </w:rPr>
              <w:t xml:space="preserve">в условиях </w:t>
            </w:r>
            <w:proofErr w:type="spellStart"/>
            <w:r w:rsidRPr="00BF1680">
              <w:rPr>
                <w:sz w:val="28"/>
              </w:rPr>
              <w:t>сочетанности</w:t>
            </w:r>
            <w:proofErr w:type="spellEnd"/>
            <w:r w:rsidRPr="00BF1680">
              <w:rPr>
                <w:sz w:val="28"/>
              </w:rPr>
              <w:t xml:space="preserve"> природных очагов</w:t>
            </w:r>
            <w:r w:rsidRPr="00BF1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E4A3F" w:rsidRPr="00BF1680" w:rsidRDefault="00E757E3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7BD9">
              <w:rPr>
                <w:sz w:val="28"/>
                <w:szCs w:val="28"/>
              </w:rPr>
              <w:t>10</w:t>
            </w:r>
          </w:p>
        </w:tc>
      </w:tr>
      <w:tr w:rsidR="007E4A3F" w:rsidRPr="00765829" w:rsidTr="007E4A3F">
        <w:trPr>
          <w:trHeight w:val="54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7170" w:type="dxa"/>
          </w:tcPr>
          <w:p w:rsidR="007E4A3F" w:rsidRPr="00BF1680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BF1680">
              <w:rPr>
                <w:sz w:val="28"/>
                <w:szCs w:val="28"/>
              </w:rPr>
              <w:t xml:space="preserve">Дифференциальная лабораторная диагностика инфекций, передающихся иксодовыми клещами </w:t>
            </w:r>
            <w:r w:rsidRPr="00BF16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E4A3F" w:rsidRPr="00BF1680" w:rsidRDefault="00E757E3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4A3F">
              <w:rPr>
                <w:sz w:val="28"/>
                <w:szCs w:val="28"/>
              </w:rPr>
              <w:t>1</w:t>
            </w:r>
            <w:r w:rsidR="00F17BD9">
              <w:rPr>
                <w:sz w:val="28"/>
                <w:szCs w:val="28"/>
              </w:rPr>
              <w:t>1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7170" w:type="dxa"/>
          </w:tcPr>
          <w:p w:rsidR="007E4A3F" w:rsidRPr="000F74D1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0F74D1">
              <w:rPr>
                <w:sz w:val="28"/>
                <w:szCs w:val="28"/>
              </w:rPr>
              <w:t>Лабораторная диагностика</w:t>
            </w:r>
            <w:r w:rsidRPr="00765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</w:t>
            </w:r>
            <w:r w:rsidRPr="00765829">
              <w:rPr>
                <w:sz w:val="28"/>
                <w:szCs w:val="28"/>
              </w:rPr>
              <w:t>пецифическая профилактика клещевого вирусного энцефалита</w:t>
            </w:r>
          </w:p>
        </w:tc>
        <w:tc>
          <w:tcPr>
            <w:tcW w:w="1560" w:type="dxa"/>
          </w:tcPr>
          <w:p w:rsidR="007E4A3F" w:rsidRPr="000F74D1" w:rsidRDefault="00E757E3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4A3F">
              <w:rPr>
                <w:sz w:val="28"/>
                <w:szCs w:val="28"/>
              </w:rPr>
              <w:t>1</w:t>
            </w:r>
            <w:r w:rsidR="00F17BD9">
              <w:rPr>
                <w:sz w:val="28"/>
                <w:szCs w:val="28"/>
              </w:rPr>
              <w:t>2</w:t>
            </w:r>
          </w:p>
        </w:tc>
      </w:tr>
      <w:tr w:rsidR="007E4A3F" w:rsidRPr="00765829" w:rsidTr="007E4A3F">
        <w:trPr>
          <w:trHeight w:val="54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VI.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rPr>
                <w:sz w:val="28"/>
                <w:szCs w:val="28"/>
              </w:rPr>
            </w:pPr>
            <w:r w:rsidRPr="000F74D1">
              <w:rPr>
                <w:sz w:val="28"/>
                <w:szCs w:val="28"/>
              </w:rPr>
              <w:t xml:space="preserve">Лабораторная диагностика </w:t>
            </w:r>
            <w:r>
              <w:rPr>
                <w:sz w:val="28"/>
                <w:szCs w:val="28"/>
              </w:rPr>
              <w:t>и с</w:t>
            </w:r>
            <w:r w:rsidRPr="00765829">
              <w:rPr>
                <w:sz w:val="28"/>
                <w:szCs w:val="28"/>
              </w:rPr>
              <w:t xml:space="preserve">пецифическая профилактика </w:t>
            </w:r>
            <w:r>
              <w:rPr>
                <w:sz w:val="28"/>
                <w:szCs w:val="28"/>
              </w:rPr>
              <w:t>иксодовых клещевых</w:t>
            </w:r>
            <w:r w:rsidRPr="002F79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боррелиозов</w:t>
            </w:r>
            <w:proofErr w:type="spellEnd"/>
          </w:p>
        </w:tc>
        <w:tc>
          <w:tcPr>
            <w:tcW w:w="1560" w:type="dxa"/>
          </w:tcPr>
          <w:p w:rsidR="007E4A3F" w:rsidRPr="000F74D1" w:rsidRDefault="00E757E3" w:rsidP="005C20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4A3F">
              <w:rPr>
                <w:sz w:val="28"/>
                <w:szCs w:val="28"/>
              </w:rPr>
              <w:t>1</w:t>
            </w:r>
            <w:r w:rsidR="00F17BD9">
              <w:rPr>
                <w:sz w:val="28"/>
                <w:szCs w:val="28"/>
              </w:rPr>
              <w:t>7</w:t>
            </w:r>
          </w:p>
        </w:tc>
      </w:tr>
      <w:tr w:rsidR="007E4A3F" w:rsidRPr="00765829" w:rsidTr="007E4A3F">
        <w:trPr>
          <w:trHeight w:val="54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VII.</w:t>
            </w:r>
          </w:p>
        </w:tc>
        <w:tc>
          <w:tcPr>
            <w:tcW w:w="7170" w:type="dxa"/>
          </w:tcPr>
          <w:p w:rsidR="007E4A3F" w:rsidRPr="002F7939" w:rsidRDefault="007E4A3F" w:rsidP="005C20DF">
            <w:pPr>
              <w:spacing w:line="276" w:lineRule="auto"/>
              <w:rPr>
                <w:sz w:val="28"/>
                <w:szCs w:val="28"/>
              </w:rPr>
            </w:pPr>
            <w:r w:rsidRPr="002F7939">
              <w:rPr>
                <w:sz w:val="28"/>
                <w:szCs w:val="28"/>
              </w:rPr>
              <w:t xml:space="preserve">Лабораторная диагностика </w:t>
            </w:r>
            <w:r>
              <w:rPr>
                <w:sz w:val="28"/>
                <w:szCs w:val="28"/>
              </w:rPr>
              <w:t xml:space="preserve">и профилактика </w:t>
            </w:r>
            <w:r w:rsidRPr="002F7939">
              <w:rPr>
                <w:sz w:val="28"/>
                <w:szCs w:val="28"/>
              </w:rPr>
              <w:t>других бактериальных инфекций, передающихся иксодовыми клещами</w:t>
            </w:r>
          </w:p>
        </w:tc>
        <w:tc>
          <w:tcPr>
            <w:tcW w:w="1560" w:type="dxa"/>
          </w:tcPr>
          <w:p w:rsidR="007E4A3F" w:rsidRPr="002F7939" w:rsidRDefault="00E757E3" w:rsidP="005C20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17BD9">
              <w:rPr>
                <w:sz w:val="28"/>
                <w:szCs w:val="28"/>
              </w:rPr>
              <w:t>20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VIII.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>Меры индивидуальной противоклещевой защиты</w:t>
            </w:r>
          </w:p>
        </w:tc>
        <w:tc>
          <w:tcPr>
            <w:tcW w:w="1560" w:type="dxa"/>
          </w:tcPr>
          <w:p w:rsidR="007E4A3F" w:rsidRPr="00765829" w:rsidRDefault="00E757E3" w:rsidP="005C20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4A3F">
              <w:rPr>
                <w:sz w:val="28"/>
                <w:szCs w:val="28"/>
              </w:rPr>
              <w:t>2</w:t>
            </w:r>
            <w:r w:rsidR="00F17BD9">
              <w:rPr>
                <w:sz w:val="28"/>
                <w:szCs w:val="28"/>
              </w:rPr>
              <w:t>2</w:t>
            </w:r>
          </w:p>
        </w:tc>
      </w:tr>
      <w:tr w:rsidR="007E4A3F" w:rsidRPr="00765829" w:rsidTr="007E4A3F">
        <w:trPr>
          <w:trHeight w:val="54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 xml:space="preserve">Организационные мероприятия по профилактике клещевого вирусного энцефалита, клещевых риккетсиозов и </w:t>
            </w:r>
            <w:proofErr w:type="spellStart"/>
            <w:r w:rsidRPr="00765829">
              <w:rPr>
                <w:sz w:val="28"/>
                <w:szCs w:val="28"/>
              </w:rPr>
              <w:t>боррелиозов</w:t>
            </w:r>
            <w:proofErr w:type="spellEnd"/>
          </w:p>
        </w:tc>
        <w:tc>
          <w:tcPr>
            <w:tcW w:w="1560" w:type="dxa"/>
          </w:tcPr>
          <w:p w:rsidR="007E4A3F" w:rsidRPr="00765829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7BD9">
              <w:rPr>
                <w:sz w:val="28"/>
                <w:szCs w:val="28"/>
              </w:rPr>
              <w:t>4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 xml:space="preserve">Мониторинг природных очагов клещевого вирусного энцефалита, клещевых риккетсиозов и </w:t>
            </w:r>
            <w:proofErr w:type="spellStart"/>
            <w:r w:rsidRPr="00765829">
              <w:rPr>
                <w:sz w:val="28"/>
                <w:szCs w:val="28"/>
              </w:rPr>
              <w:t>боррелиозов</w:t>
            </w:r>
            <w:proofErr w:type="spellEnd"/>
          </w:p>
        </w:tc>
        <w:tc>
          <w:tcPr>
            <w:tcW w:w="1560" w:type="dxa"/>
          </w:tcPr>
          <w:p w:rsidR="007E4A3F" w:rsidRPr="00765829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7BD9">
              <w:rPr>
                <w:sz w:val="28"/>
                <w:szCs w:val="28"/>
              </w:rPr>
              <w:t>5</w:t>
            </w:r>
          </w:p>
        </w:tc>
      </w:tr>
      <w:tr w:rsidR="007E4A3F" w:rsidRPr="00765829" w:rsidTr="007E4A3F">
        <w:trPr>
          <w:trHeight w:val="54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XI.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765829">
              <w:rPr>
                <w:sz w:val="28"/>
                <w:szCs w:val="28"/>
              </w:rPr>
              <w:t xml:space="preserve">Эпидемиологический надзор за клещевым вирусным энцефалитом, клещевыми риккетсиозами и </w:t>
            </w:r>
            <w:proofErr w:type="spellStart"/>
            <w:r w:rsidRPr="00765829">
              <w:rPr>
                <w:sz w:val="28"/>
                <w:szCs w:val="28"/>
              </w:rPr>
              <w:t>боррелиозами</w:t>
            </w:r>
            <w:proofErr w:type="spellEnd"/>
          </w:p>
        </w:tc>
        <w:tc>
          <w:tcPr>
            <w:tcW w:w="1560" w:type="dxa"/>
          </w:tcPr>
          <w:p w:rsidR="007E4A3F" w:rsidRPr="00765829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7BD9">
              <w:rPr>
                <w:sz w:val="28"/>
                <w:szCs w:val="28"/>
              </w:rPr>
              <w:t>6</w:t>
            </w:r>
          </w:p>
        </w:tc>
      </w:tr>
      <w:tr w:rsidR="007E4A3F" w:rsidRPr="00765829" w:rsidTr="007E4A3F">
        <w:trPr>
          <w:trHeight w:val="520"/>
        </w:trPr>
        <w:tc>
          <w:tcPr>
            <w:tcW w:w="888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  <w:lang w:val="en-US"/>
              </w:rPr>
            </w:pPr>
            <w:r w:rsidRPr="00765829">
              <w:rPr>
                <w:sz w:val="28"/>
                <w:szCs w:val="28"/>
                <w:lang w:val="en-US"/>
              </w:rPr>
              <w:t>XII.</w:t>
            </w:r>
          </w:p>
        </w:tc>
        <w:tc>
          <w:tcPr>
            <w:tcW w:w="7170" w:type="dxa"/>
          </w:tcPr>
          <w:p w:rsidR="007E4A3F" w:rsidRPr="00765829" w:rsidRDefault="007E4A3F" w:rsidP="005C20DF">
            <w:pPr>
              <w:spacing w:line="276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Гигиеническое воспитание населения</w:t>
            </w:r>
          </w:p>
        </w:tc>
        <w:tc>
          <w:tcPr>
            <w:tcW w:w="1560" w:type="dxa"/>
          </w:tcPr>
          <w:p w:rsidR="007E4A3F" w:rsidRDefault="007E4A3F" w:rsidP="005C20DF">
            <w:pPr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7BD9">
              <w:rPr>
                <w:sz w:val="28"/>
                <w:szCs w:val="28"/>
              </w:rPr>
              <w:t>7</w:t>
            </w:r>
          </w:p>
        </w:tc>
      </w:tr>
    </w:tbl>
    <w:p w:rsidR="002F0BFF" w:rsidRDefault="002F0BFF" w:rsidP="005C20DF">
      <w:pPr>
        <w:spacing w:line="276" w:lineRule="auto"/>
        <w:jc w:val="center"/>
        <w:rPr>
          <w:sz w:val="28"/>
          <w:szCs w:val="28"/>
        </w:rPr>
      </w:pPr>
    </w:p>
    <w:p w:rsidR="00E757E3" w:rsidRDefault="00E757E3" w:rsidP="005C20DF">
      <w:pPr>
        <w:spacing w:line="276" w:lineRule="auto"/>
        <w:jc w:val="center"/>
        <w:rPr>
          <w:sz w:val="28"/>
          <w:szCs w:val="28"/>
        </w:rPr>
      </w:pPr>
    </w:p>
    <w:p w:rsidR="00E757E3" w:rsidRDefault="00E757E3" w:rsidP="005C20DF">
      <w:pPr>
        <w:spacing w:line="276" w:lineRule="auto"/>
        <w:jc w:val="center"/>
        <w:rPr>
          <w:sz w:val="28"/>
          <w:szCs w:val="28"/>
        </w:rPr>
      </w:pPr>
    </w:p>
    <w:p w:rsidR="00E757E3" w:rsidRDefault="00E757E3" w:rsidP="005C20DF">
      <w:pPr>
        <w:spacing w:line="276" w:lineRule="auto"/>
        <w:jc w:val="center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center"/>
        <w:rPr>
          <w:sz w:val="28"/>
          <w:szCs w:val="28"/>
        </w:rPr>
      </w:pPr>
    </w:p>
    <w:p w:rsidR="00660B83" w:rsidRDefault="00660B83" w:rsidP="005C20DF">
      <w:pPr>
        <w:spacing w:line="276" w:lineRule="auto"/>
        <w:jc w:val="both"/>
      </w:pPr>
    </w:p>
    <w:p w:rsidR="00660B83" w:rsidRDefault="00660B83" w:rsidP="005C20DF">
      <w:pPr>
        <w:spacing w:line="276" w:lineRule="auto"/>
        <w:ind w:firstLine="709"/>
        <w:jc w:val="center"/>
        <w:rPr>
          <w:sz w:val="28"/>
          <w:szCs w:val="28"/>
        </w:rPr>
      </w:pPr>
    </w:p>
    <w:p w:rsidR="00056F43" w:rsidRDefault="00056F43" w:rsidP="005C20DF">
      <w:pPr>
        <w:spacing w:line="276" w:lineRule="auto"/>
        <w:ind w:firstLine="709"/>
        <w:jc w:val="center"/>
        <w:rPr>
          <w:sz w:val="28"/>
          <w:szCs w:val="28"/>
        </w:rPr>
      </w:pPr>
    </w:p>
    <w:p w:rsidR="00660B83" w:rsidRDefault="00660B83" w:rsidP="005C20DF">
      <w:pPr>
        <w:spacing w:line="276" w:lineRule="auto"/>
        <w:ind w:firstLine="709"/>
        <w:jc w:val="center"/>
        <w:rPr>
          <w:sz w:val="28"/>
          <w:szCs w:val="28"/>
        </w:rPr>
      </w:pPr>
    </w:p>
    <w:p w:rsidR="008C3369" w:rsidRDefault="008C3369" w:rsidP="005C20DF">
      <w:pPr>
        <w:suppressAutoHyphens w:val="0"/>
        <w:spacing w:line="276" w:lineRule="auto"/>
        <w:jc w:val="center"/>
        <w:rPr>
          <w:b/>
          <w:sz w:val="28"/>
          <w:szCs w:val="28"/>
          <w:lang w:val="en-US" w:eastAsia="ru-RU"/>
        </w:rPr>
      </w:pPr>
    </w:p>
    <w:p w:rsidR="008C3369" w:rsidRDefault="008C3369" w:rsidP="005C20DF">
      <w:pPr>
        <w:suppressAutoHyphens w:val="0"/>
        <w:spacing w:line="276" w:lineRule="auto"/>
        <w:jc w:val="center"/>
        <w:rPr>
          <w:b/>
          <w:sz w:val="28"/>
          <w:szCs w:val="28"/>
          <w:lang w:val="en-US" w:eastAsia="ru-RU"/>
        </w:rPr>
      </w:pPr>
    </w:p>
    <w:p w:rsidR="00AD0CE8" w:rsidRPr="00AD0CE8" w:rsidRDefault="00AD0CE8" w:rsidP="005C20DF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D0CE8">
        <w:rPr>
          <w:b/>
          <w:sz w:val="28"/>
          <w:szCs w:val="28"/>
          <w:lang w:val="en-US" w:eastAsia="ru-RU"/>
        </w:rPr>
        <w:lastRenderedPageBreak/>
        <w:t>I</w:t>
      </w:r>
      <w:r w:rsidRPr="00AD0CE8">
        <w:rPr>
          <w:b/>
          <w:sz w:val="28"/>
          <w:szCs w:val="28"/>
          <w:lang w:eastAsia="ru-RU"/>
        </w:rPr>
        <w:t>. Область применения</w:t>
      </w:r>
    </w:p>
    <w:p w:rsidR="00AD0CE8" w:rsidRPr="00AD0CE8" w:rsidRDefault="00AD0CE8" w:rsidP="005C20DF">
      <w:pPr>
        <w:suppressAutoHyphens w:val="0"/>
        <w:spacing w:line="276" w:lineRule="auto"/>
        <w:ind w:firstLine="540"/>
        <w:jc w:val="both"/>
        <w:rPr>
          <w:sz w:val="28"/>
          <w:szCs w:val="24"/>
          <w:lang w:eastAsia="ru-RU"/>
        </w:rPr>
      </w:pPr>
      <w:r w:rsidRPr="00AD0CE8">
        <w:rPr>
          <w:sz w:val="28"/>
          <w:szCs w:val="24"/>
          <w:lang w:eastAsia="ru-RU"/>
        </w:rPr>
        <w:t xml:space="preserve">1.1. Настоящие </w:t>
      </w:r>
      <w:r>
        <w:rPr>
          <w:sz w:val="28"/>
          <w:szCs w:val="24"/>
          <w:lang w:eastAsia="ru-RU"/>
        </w:rPr>
        <w:t>методические рекомендации</w:t>
      </w:r>
      <w:r w:rsidRPr="00AD0CE8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регламентируют</w:t>
      </w:r>
      <w:r w:rsidRPr="00AD0CE8">
        <w:rPr>
          <w:sz w:val="28"/>
          <w:szCs w:val="24"/>
          <w:lang w:eastAsia="ru-RU"/>
        </w:rPr>
        <w:t xml:space="preserve"> требования к комплексу организационных, санитарно-противоэпидемических (профилактических) мероприятий, проводимых с целью предупреждения возникновения и распространения клещевого вирусного энцефалита (КЭ), </w:t>
      </w:r>
      <w:r w:rsidRPr="00AD0CE8">
        <w:rPr>
          <w:sz w:val="28"/>
          <w:szCs w:val="28"/>
          <w:lang w:eastAsia="ru-RU"/>
        </w:rPr>
        <w:t>клещевых риккетсиозов</w:t>
      </w:r>
      <w:r w:rsidR="00702B7F">
        <w:rPr>
          <w:sz w:val="28"/>
          <w:szCs w:val="28"/>
          <w:lang w:eastAsia="ru-RU"/>
        </w:rPr>
        <w:t xml:space="preserve"> (КР)</w:t>
      </w:r>
      <w:r w:rsidRPr="00AD0CE8">
        <w:rPr>
          <w:sz w:val="28"/>
          <w:szCs w:val="28"/>
          <w:lang w:eastAsia="ru-RU"/>
        </w:rPr>
        <w:t xml:space="preserve"> и </w:t>
      </w:r>
      <w:proofErr w:type="spellStart"/>
      <w:r w:rsidRPr="00AD0CE8">
        <w:rPr>
          <w:sz w:val="28"/>
          <w:szCs w:val="28"/>
          <w:lang w:eastAsia="ru-RU"/>
        </w:rPr>
        <w:t>боррелиозов</w:t>
      </w:r>
      <w:proofErr w:type="spellEnd"/>
      <w:r w:rsidRPr="00AD0CE8">
        <w:rPr>
          <w:sz w:val="28"/>
          <w:szCs w:val="28"/>
          <w:lang w:eastAsia="ru-RU"/>
        </w:rPr>
        <w:t xml:space="preserve"> (</w:t>
      </w:r>
      <w:r w:rsidR="00F17BD9">
        <w:rPr>
          <w:sz w:val="28"/>
          <w:szCs w:val="28"/>
          <w:lang w:eastAsia="ru-RU"/>
        </w:rPr>
        <w:t>ИКБ</w:t>
      </w:r>
      <w:r w:rsidRPr="00AD0CE8">
        <w:rPr>
          <w:sz w:val="28"/>
          <w:szCs w:val="28"/>
          <w:lang w:eastAsia="ru-RU"/>
        </w:rPr>
        <w:t xml:space="preserve">) и других клещевых инфекций. </w:t>
      </w:r>
    </w:p>
    <w:p w:rsidR="00AD0CE8" w:rsidRDefault="00AD0CE8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настоящих методических рекомендаций является повышение достоверности и информативности лабораторной диагностики инфекций, передающихся иксодовыми клещами в условиях сочетанных природных очагов трансмиссивных инфекций и создание предпосылок для оптимизации лечебно-профилактических мероприятий. </w:t>
      </w:r>
    </w:p>
    <w:p w:rsidR="00AD0CE8" w:rsidRDefault="00AD0CE8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методические рекомендации предназначены для врачей-лаборантов, вирусологов, бактериологов, эпидемиологов и инфекционистов лечебно-профилактических учреждений, территориальных центров гигиены и эпидемиологии.</w:t>
      </w:r>
    </w:p>
    <w:p w:rsidR="00AD0CE8" w:rsidRP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AD0CE8" w:rsidRPr="00AD0CE8" w:rsidRDefault="00AD0CE8" w:rsidP="005C20DF">
      <w:pPr>
        <w:tabs>
          <w:tab w:val="left" w:pos="216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D0CE8">
        <w:rPr>
          <w:b/>
          <w:sz w:val="28"/>
          <w:szCs w:val="28"/>
          <w:lang w:eastAsia="ru-RU"/>
        </w:rPr>
        <w:t>II. Общие положения</w:t>
      </w:r>
      <w:r w:rsidR="006131CB">
        <w:rPr>
          <w:b/>
          <w:sz w:val="28"/>
          <w:szCs w:val="28"/>
          <w:lang w:eastAsia="ru-RU"/>
        </w:rPr>
        <w:t xml:space="preserve">. </w:t>
      </w:r>
      <w:proofErr w:type="spellStart"/>
      <w:r w:rsidR="006131CB">
        <w:rPr>
          <w:b/>
          <w:sz w:val="28"/>
          <w:szCs w:val="28"/>
          <w:lang w:eastAsia="ru-RU"/>
        </w:rPr>
        <w:t>Этиология.Эпидемиология</w:t>
      </w:r>
      <w:proofErr w:type="spellEnd"/>
      <w:r w:rsidRPr="00AD0CE8">
        <w:rPr>
          <w:b/>
          <w:sz w:val="28"/>
          <w:szCs w:val="28"/>
          <w:lang w:eastAsia="ru-RU"/>
        </w:rPr>
        <w:t xml:space="preserve"> </w:t>
      </w:r>
    </w:p>
    <w:p w:rsidR="00AD0CE8" w:rsidRP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 xml:space="preserve">2.1. К </w:t>
      </w:r>
      <w:r w:rsidR="008C3369">
        <w:rPr>
          <w:sz w:val="28"/>
          <w:szCs w:val="28"/>
          <w:lang w:eastAsia="ru-RU"/>
        </w:rPr>
        <w:t xml:space="preserve">природно-очаговым </w:t>
      </w:r>
      <w:r w:rsidRPr="00AD0CE8">
        <w:rPr>
          <w:sz w:val="28"/>
          <w:szCs w:val="28"/>
          <w:lang w:eastAsia="ru-RU"/>
        </w:rPr>
        <w:t xml:space="preserve">инфекциям, переносимым иксодовыми клещами (иксодовым клещевым инфекциям), относятся </w:t>
      </w:r>
      <w:r w:rsidR="00702B7F">
        <w:rPr>
          <w:sz w:val="28"/>
          <w:szCs w:val="28"/>
          <w:lang w:eastAsia="ru-RU"/>
        </w:rPr>
        <w:t xml:space="preserve">клещевой энцефалит и </w:t>
      </w:r>
      <w:r w:rsidR="008272A9">
        <w:rPr>
          <w:sz w:val="28"/>
          <w:szCs w:val="28"/>
          <w:lang w:eastAsia="ru-RU"/>
        </w:rPr>
        <w:t>о</w:t>
      </w:r>
      <w:r w:rsidR="00702B7F">
        <w:rPr>
          <w:sz w:val="28"/>
          <w:szCs w:val="28"/>
          <w:lang w:eastAsia="ru-RU"/>
        </w:rPr>
        <w:t>мская геморрагическая лихорадка (ОГЛ)</w:t>
      </w:r>
      <w:r w:rsidRPr="00AD0CE8">
        <w:rPr>
          <w:sz w:val="28"/>
          <w:szCs w:val="28"/>
          <w:lang w:eastAsia="ru-RU"/>
        </w:rPr>
        <w:t>, иксодовы</w:t>
      </w:r>
      <w:r w:rsidR="00702B7F">
        <w:rPr>
          <w:sz w:val="28"/>
          <w:szCs w:val="28"/>
          <w:lang w:eastAsia="ru-RU"/>
        </w:rPr>
        <w:t>е</w:t>
      </w:r>
      <w:r w:rsidRPr="00AD0CE8">
        <w:rPr>
          <w:sz w:val="28"/>
          <w:szCs w:val="28"/>
          <w:lang w:eastAsia="ru-RU"/>
        </w:rPr>
        <w:t xml:space="preserve"> клещев</w:t>
      </w:r>
      <w:r w:rsidR="00702B7F">
        <w:rPr>
          <w:sz w:val="28"/>
          <w:szCs w:val="28"/>
          <w:lang w:eastAsia="ru-RU"/>
        </w:rPr>
        <w:t>ые</w:t>
      </w:r>
      <w:r w:rsidRPr="00AD0CE8">
        <w:rPr>
          <w:sz w:val="28"/>
          <w:szCs w:val="28"/>
          <w:lang w:eastAsia="ru-RU"/>
        </w:rPr>
        <w:t xml:space="preserve"> </w:t>
      </w:r>
      <w:proofErr w:type="spellStart"/>
      <w:r w:rsidRPr="00AD0CE8">
        <w:rPr>
          <w:sz w:val="28"/>
          <w:szCs w:val="28"/>
          <w:lang w:eastAsia="ru-RU"/>
        </w:rPr>
        <w:t>боррелиоз</w:t>
      </w:r>
      <w:r w:rsidR="00702B7F">
        <w:rPr>
          <w:sz w:val="28"/>
          <w:szCs w:val="28"/>
          <w:lang w:eastAsia="ru-RU"/>
        </w:rPr>
        <w:t>ы</w:t>
      </w:r>
      <w:proofErr w:type="spellEnd"/>
      <w:r w:rsidRPr="00AD0CE8">
        <w:rPr>
          <w:sz w:val="28"/>
          <w:szCs w:val="28"/>
          <w:lang w:eastAsia="ru-RU"/>
        </w:rPr>
        <w:t xml:space="preserve">, клещевые риккетсиозы, в частности, североазиатский клещевой риккетсиоз, астраханская пятнистая лихорадка, анаплазмозы и </w:t>
      </w:r>
      <w:proofErr w:type="spellStart"/>
      <w:r w:rsidRPr="00AD0CE8">
        <w:rPr>
          <w:sz w:val="28"/>
          <w:szCs w:val="28"/>
          <w:lang w:eastAsia="ru-RU"/>
        </w:rPr>
        <w:t>эрлихиозы</w:t>
      </w:r>
      <w:proofErr w:type="spellEnd"/>
      <w:r w:rsidRPr="00AD0CE8">
        <w:rPr>
          <w:sz w:val="28"/>
          <w:szCs w:val="28"/>
          <w:lang w:eastAsia="ru-RU"/>
        </w:rPr>
        <w:t xml:space="preserve"> человека -  </w:t>
      </w:r>
      <w:proofErr w:type="spellStart"/>
      <w:r w:rsidRPr="00AD0CE8">
        <w:rPr>
          <w:sz w:val="28"/>
          <w:szCs w:val="28"/>
          <w:lang w:eastAsia="ru-RU"/>
        </w:rPr>
        <w:t>гранулоцитарный</w:t>
      </w:r>
      <w:proofErr w:type="spellEnd"/>
      <w:r w:rsidRPr="00AD0CE8">
        <w:rPr>
          <w:sz w:val="28"/>
          <w:szCs w:val="28"/>
          <w:lang w:eastAsia="ru-RU"/>
        </w:rPr>
        <w:t xml:space="preserve"> анаплазмоз человека (ГАЧ) и моноцитарный </w:t>
      </w:r>
      <w:proofErr w:type="spellStart"/>
      <w:r w:rsidRPr="00AD0CE8">
        <w:rPr>
          <w:sz w:val="28"/>
          <w:szCs w:val="28"/>
          <w:lang w:eastAsia="ru-RU"/>
        </w:rPr>
        <w:t>эрлихиоз</w:t>
      </w:r>
      <w:proofErr w:type="spellEnd"/>
      <w:r w:rsidRPr="00AD0CE8">
        <w:rPr>
          <w:sz w:val="28"/>
          <w:szCs w:val="28"/>
          <w:lang w:eastAsia="ru-RU"/>
        </w:rPr>
        <w:t xml:space="preserve"> человека (МЭЧ) и другие инфекции.</w:t>
      </w:r>
      <w:r w:rsidR="008C3369">
        <w:rPr>
          <w:sz w:val="28"/>
          <w:szCs w:val="28"/>
          <w:lang w:eastAsia="ru-RU"/>
        </w:rPr>
        <w:t xml:space="preserve"> ОГЛ является факультативно-трансмиссивной инфекцией, основным источником инфицирования возбудителем которой является ондатра.</w:t>
      </w:r>
    </w:p>
    <w:p w:rsidR="00A90DEB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 xml:space="preserve">КЭ - природно-очаговая острая вирусная инфекционная болезнь с трансмиссивным механизмом передачи возбудителя. Характеризуется преимущественным поражением центральной нервной системы, отличается полиморфизмом клинических проявлений и тяжестью течения. Различают следующие острые формы заболевания </w:t>
      </w:r>
      <w:r w:rsidR="006131CB">
        <w:rPr>
          <w:sz w:val="28"/>
          <w:szCs w:val="28"/>
          <w:lang w:eastAsia="ru-RU"/>
        </w:rPr>
        <w:t>КЭ</w:t>
      </w:r>
      <w:r w:rsidRPr="00AD0CE8">
        <w:rPr>
          <w:sz w:val="28"/>
          <w:szCs w:val="28"/>
          <w:lang w:eastAsia="ru-RU"/>
        </w:rPr>
        <w:t xml:space="preserve">: лихорадочная (около 35-45%), менингеальная (около 35-45%) и очаговая с различными сочетаниями поражения головного и спинного мозга (около 1-10%). Острый КЭ у 1-3% переболевших переходит в </w:t>
      </w:r>
      <w:proofErr w:type="spellStart"/>
      <w:r w:rsidRPr="00AD0CE8">
        <w:rPr>
          <w:sz w:val="28"/>
          <w:szCs w:val="28"/>
          <w:lang w:eastAsia="ru-RU"/>
        </w:rPr>
        <w:t>прогредиентную</w:t>
      </w:r>
      <w:proofErr w:type="spellEnd"/>
      <w:r w:rsidRPr="00AD0CE8">
        <w:rPr>
          <w:sz w:val="28"/>
          <w:szCs w:val="28"/>
          <w:lang w:eastAsia="ru-RU"/>
        </w:rPr>
        <w:t xml:space="preserve"> (хроническую) форму. Исход болезни зависит от формы инфекции - от полного выздоровления до нарушений здоровья, приводящих к инвалидности и смерти.</w:t>
      </w:r>
    </w:p>
    <w:p w:rsidR="00702B7F" w:rsidRPr="00702B7F" w:rsidRDefault="008C3369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702B7F">
        <w:rPr>
          <w:sz w:val="28"/>
          <w:szCs w:val="28"/>
          <w:lang w:eastAsia="ru-RU"/>
        </w:rPr>
        <w:t xml:space="preserve">ОГЛ </w:t>
      </w:r>
      <w:r>
        <w:rPr>
          <w:sz w:val="28"/>
          <w:szCs w:val="28"/>
          <w:lang w:eastAsia="ru-RU"/>
        </w:rPr>
        <w:t>к</w:t>
      </w:r>
      <w:r w:rsidR="00702B7F" w:rsidRPr="00702B7F">
        <w:rPr>
          <w:sz w:val="28"/>
          <w:szCs w:val="28"/>
          <w:lang w:eastAsia="ru-RU"/>
        </w:rPr>
        <w:t xml:space="preserve">ак самостоятельная нозологическая форма была описана в 1945-1946 гг. в результате комплексных исследований вспышек заболевания </w:t>
      </w:r>
      <w:r w:rsidR="00702B7F" w:rsidRPr="00702B7F">
        <w:rPr>
          <w:sz w:val="28"/>
          <w:szCs w:val="28"/>
          <w:lang w:eastAsia="ru-RU"/>
        </w:rPr>
        <w:lastRenderedPageBreak/>
        <w:t xml:space="preserve">неясной этиологии на территории четырех районов Омской области. Наиболее близок вирус ОГЛ вирусу КЭ, прежде всего - западному </w:t>
      </w:r>
      <w:proofErr w:type="spellStart"/>
      <w:r w:rsidR="00702B7F" w:rsidRPr="00702B7F">
        <w:rPr>
          <w:sz w:val="28"/>
          <w:szCs w:val="28"/>
          <w:lang w:eastAsia="ru-RU"/>
        </w:rPr>
        <w:t>субтипу</w:t>
      </w:r>
      <w:proofErr w:type="spellEnd"/>
      <w:r w:rsidR="00702B7F" w:rsidRPr="00702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этого вируса</w:t>
      </w:r>
      <w:r w:rsidR="00702B7F" w:rsidRPr="00702B7F">
        <w:rPr>
          <w:sz w:val="28"/>
          <w:szCs w:val="28"/>
          <w:lang w:eastAsia="ru-RU"/>
        </w:rPr>
        <w:t xml:space="preserve">. От других представителей группы, в том числе и со сходным по клиническим проявлениям - возбудителем Кьясанурской </w:t>
      </w:r>
      <w:r w:rsidR="008272A9">
        <w:rPr>
          <w:sz w:val="28"/>
          <w:szCs w:val="28"/>
          <w:lang w:eastAsia="ru-RU"/>
        </w:rPr>
        <w:t>л</w:t>
      </w:r>
      <w:r w:rsidR="00702B7F" w:rsidRPr="00702B7F">
        <w:rPr>
          <w:sz w:val="28"/>
          <w:szCs w:val="28"/>
          <w:lang w:eastAsia="ru-RU"/>
        </w:rPr>
        <w:t xml:space="preserve">есной </w:t>
      </w:r>
      <w:r w:rsidR="008272A9">
        <w:rPr>
          <w:sz w:val="28"/>
          <w:szCs w:val="28"/>
          <w:lang w:eastAsia="ru-RU"/>
        </w:rPr>
        <w:t>б</w:t>
      </w:r>
      <w:r w:rsidR="00702B7F" w:rsidRPr="00702B7F">
        <w:rPr>
          <w:sz w:val="28"/>
          <w:szCs w:val="28"/>
          <w:lang w:eastAsia="ru-RU"/>
        </w:rPr>
        <w:t xml:space="preserve">олезни (КЛБ) в Индии, </w:t>
      </w:r>
      <w:proofErr w:type="spellStart"/>
      <w:r w:rsidR="00702B7F" w:rsidRPr="00702B7F">
        <w:rPr>
          <w:sz w:val="28"/>
          <w:szCs w:val="28"/>
          <w:lang w:eastAsia="ru-RU"/>
        </w:rPr>
        <w:t>дистанцированность</w:t>
      </w:r>
      <w:proofErr w:type="spellEnd"/>
      <w:r w:rsidR="00702B7F" w:rsidRPr="00702B7F">
        <w:rPr>
          <w:sz w:val="28"/>
          <w:szCs w:val="28"/>
          <w:lang w:eastAsia="ru-RU"/>
        </w:rPr>
        <w:t xml:space="preserve"> вируса ОГЛ находится в пределах межвидовых различий. Именно высокое антигенное и генетическое сходство данных возбудителей инфекций человека (КЭ и ОГЛ) на фоне перекрытия их ареалов и определяет проблемы их дифференциальной диагностики.</w:t>
      </w:r>
    </w:p>
    <w:p w:rsidR="00AD0CE8" w:rsidRPr="00AD0CE8" w:rsidRDefault="00F17BD9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ИКБ</w:t>
      </w:r>
      <w:r w:rsidR="00AD0CE8" w:rsidRPr="00AD0CE8">
        <w:rPr>
          <w:sz w:val="28"/>
          <w:szCs w:val="28"/>
          <w:lang w:eastAsia="ru-RU"/>
        </w:rPr>
        <w:t xml:space="preserve"> (болезнь Лайма) - природно-очаговая инфекционная болезнь с трансмиссивным механизмом передачи возбудителя. Характеризуется преимущественным поражением кожи, центральной и периферической нервной системы, сердечно</w:t>
      </w:r>
      <w:r w:rsidR="008272A9">
        <w:rPr>
          <w:sz w:val="28"/>
          <w:szCs w:val="28"/>
          <w:lang w:eastAsia="ru-RU"/>
        </w:rPr>
        <w:t>-</w:t>
      </w:r>
      <w:r w:rsidR="00AD0CE8" w:rsidRPr="00AD0CE8">
        <w:rPr>
          <w:sz w:val="28"/>
          <w:szCs w:val="28"/>
          <w:lang w:eastAsia="ru-RU"/>
        </w:rPr>
        <w:t xml:space="preserve">сосудистой системы и опорно-двигательного аппарата, отличается склонностью к хроническому, а также латентному течению. Различают </w:t>
      </w:r>
      <w:proofErr w:type="spellStart"/>
      <w:r w:rsidR="00AD0CE8" w:rsidRPr="00AD0CE8">
        <w:rPr>
          <w:sz w:val="28"/>
          <w:szCs w:val="28"/>
          <w:lang w:eastAsia="ru-RU"/>
        </w:rPr>
        <w:t>манифестную</w:t>
      </w:r>
      <w:proofErr w:type="spellEnd"/>
      <w:r w:rsidR="00AD0CE8" w:rsidRPr="00AD0CE8">
        <w:rPr>
          <w:sz w:val="28"/>
          <w:szCs w:val="28"/>
          <w:lang w:eastAsia="ru-RU"/>
        </w:rPr>
        <w:t xml:space="preserve"> и латентную формы </w:t>
      </w:r>
      <w:r>
        <w:rPr>
          <w:sz w:val="28"/>
          <w:szCs w:val="28"/>
          <w:lang w:eastAsia="ru-RU"/>
        </w:rPr>
        <w:t>ИКБ</w:t>
      </w:r>
      <w:r w:rsidR="00AD0CE8" w:rsidRPr="00AD0CE8">
        <w:rPr>
          <w:sz w:val="28"/>
          <w:szCs w:val="28"/>
          <w:lang w:eastAsia="ru-RU"/>
        </w:rPr>
        <w:t xml:space="preserve">. По клиническим признакам различают острую </w:t>
      </w:r>
      <w:proofErr w:type="spellStart"/>
      <w:r w:rsidR="00AD0CE8" w:rsidRPr="00AD0CE8">
        <w:rPr>
          <w:sz w:val="28"/>
          <w:szCs w:val="28"/>
          <w:lang w:eastAsia="ru-RU"/>
        </w:rPr>
        <w:t>эритемную</w:t>
      </w:r>
      <w:proofErr w:type="spellEnd"/>
      <w:r w:rsidR="00AD0CE8" w:rsidRPr="00AD0CE8">
        <w:rPr>
          <w:sz w:val="28"/>
          <w:szCs w:val="28"/>
          <w:lang w:eastAsia="ru-RU"/>
        </w:rPr>
        <w:t xml:space="preserve"> и острую </w:t>
      </w:r>
      <w:proofErr w:type="spellStart"/>
      <w:r w:rsidR="00AD0CE8" w:rsidRPr="00AD0CE8">
        <w:rPr>
          <w:sz w:val="28"/>
          <w:szCs w:val="28"/>
          <w:lang w:eastAsia="ru-RU"/>
        </w:rPr>
        <w:t>безэритемную</w:t>
      </w:r>
      <w:proofErr w:type="spellEnd"/>
      <w:r w:rsidR="00AD0CE8" w:rsidRPr="00AD0CE8">
        <w:rPr>
          <w:sz w:val="28"/>
          <w:szCs w:val="28"/>
          <w:lang w:eastAsia="ru-RU"/>
        </w:rPr>
        <w:t xml:space="preserve"> формы болезни. Каждая из этих форм может протекать с симптомами поражения нервной системы, сердца, суставов, кожи и других органов. Хроническая инфекция может характеризоваться как непрерывным, так и рецидивирующим течением. В случае развития латентной инфекции клинические проявления отсутствуют при сохраняющейся персистенции возбудителя. Последствия заболевания разнообразны - от полного выздоровления до нарушений здоровья, приводящих к инвалидности.</w:t>
      </w:r>
    </w:p>
    <w:p w:rsidR="00AD0CE8" w:rsidRP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>Клещевые риккетсиозы – группа природно-очаговых инфекционных болезней, с трансмиссивным механизмом передачи возбудителя кровососущими членистоногими</w:t>
      </w:r>
      <w:r w:rsidR="008272A9">
        <w:rPr>
          <w:sz w:val="28"/>
          <w:szCs w:val="28"/>
          <w:lang w:eastAsia="ru-RU"/>
        </w:rPr>
        <w:t xml:space="preserve"> </w:t>
      </w:r>
      <w:r w:rsidRPr="00AD0CE8">
        <w:rPr>
          <w:sz w:val="28"/>
          <w:szCs w:val="28"/>
          <w:lang w:eastAsia="ru-RU"/>
        </w:rPr>
        <w:t>-</w:t>
      </w:r>
      <w:r w:rsidR="008272A9">
        <w:rPr>
          <w:sz w:val="28"/>
          <w:szCs w:val="28"/>
          <w:lang w:eastAsia="ru-RU"/>
        </w:rPr>
        <w:t xml:space="preserve"> </w:t>
      </w:r>
      <w:r w:rsidRPr="00AD0CE8">
        <w:rPr>
          <w:sz w:val="28"/>
          <w:szCs w:val="28"/>
          <w:lang w:eastAsia="ru-RU"/>
        </w:rPr>
        <w:t>иксодовыми клещами. Наибольшее распространение имеет североазиатский клещевой риккетсиоз. Более локальны природные очаги астраханской пятнистой лихорадки и других клещевых риккетсиозов. Североазиатский клещевой риккетсиоз характеризуется лихорадкой, первичным аффектом, полиморфной сыпью, регионарным лимфаденитом.</w:t>
      </w:r>
    </w:p>
    <w:p w:rsid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proofErr w:type="spellStart"/>
      <w:r w:rsidRPr="00AD0CE8">
        <w:rPr>
          <w:sz w:val="28"/>
          <w:szCs w:val="28"/>
          <w:lang w:eastAsia="ru-RU"/>
        </w:rPr>
        <w:t>Эрлихиозы</w:t>
      </w:r>
      <w:proofErr w:type="spellEnd"/>
      <w:r w:rsidRPr="00AD0CE8">
        <w:rPr>
          <w:sz w:val="28"/>
          <w:szCs w:val="28"/>
          <w:lang w:eastAsia="ru-RU"/>
        </w:rPr>
        <w:t xml:space="preserve"> и анаплазмозы человека - природно-очаговые клещевые трансмиссивные инфекции. Для МЭЧ характерен </w:t>
      </w:r>
      <w:proofErr w:type="spellStart"/>
      <w:r w:rsidRPr="00AD0CE8">
        <w:rPr>
          <w:sz w:val="28"/>
          <w:szCs w:val="28"/>
          <w:lang w:eastAsia="ru-RU"/>
        </w:rPr>
        <w:t>общеинфекционный</w:t>
      </w:r>
      <w:proofErr w:type="spellEnd"/>
      <w:r w:rsidRPr="00AD0CE8">
        <w:rPr>
          <w:sz w:val="28"/>
          <w:szCs w:val="28"/>
          <w:lang w:eastAsia="ru-RU"/>
        </w:rPr>
        <w:t xml:space="preserve"> синдром с острым </w:t>
      </w:r>
      <w:proofErr w:type="spellStart"/>
      <w:r w:rsidRPr="00AD0CE8">
        <w:rPr>
          <w:sz w:val="28"/>
          <w:szCs w:val="28"/>
          <w:lang w:eastAsia="ru-RU"/>
        </w:rPr>
        <w:t>безжелтушным</w:t>
      </w:r>
      <w:proofErr w:type="spellEnd"/>
      <w:r w:rsidRPr="00AD0CE8">
        <w:rPr>
          <w:sz w:val="28"/>
          <w:szCs w:val="28"/>
          <w:lang w:eastAsia="ru-RU"/>
        </w:rPr>
        <w:t xml:space="preserve"> гепатитом, поражением ЦНС в виде энцефалита и серозного менингита. ГАЧ также характеризуется развитием </w:t>
      </w:r>
      <w:proofErr w:type="spellStart"/>
      <w:r w:rsidRPr="00AD0CE8">
        <w:rPr>
          <w:sz w:val="28"/>
          <w:szCs w:val="28"/>
          <w:lang w:eastAsia="ru-RU"/>
        </w:rPr>
        <w:t>общеинфекционного</w:t>
      </w:r>
      <w:proofErr w:type="spellEnd"/>
      <w:r w:rsidRPr="00AD0CE8">
        <w:rPr>
          <w:sz w:val="28"/>
          <w:szCs w:val="28"/>
          <w:lang w:eastAsia="ru-RU"/>
        </w:rPr>
        <w:t xml:space="preserve"> синдрома, мышечными болями, в некоторых случаях – тошнотой, рвотой, абдоминальными болями, анорексией, диареей, болями в суставах. В некоторых эндемичных районах течение ГАЧ отличается значительной тяжестью (септический синдром, синдром токсического шока, миокардит, неврологические проявления).</w:t>
      </w:r>
    </w:p>
    <w:p w:rsidR="008C3369" w:rsidRDefault="008C3369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Сочетанный природный очаг трансмиссивных инфекций, передаваемых иксодовыми клещами – очаг, в котором имеются условия для совместной циркуляции различных возбудителей на основе общей паразитарной системы, главными компонентами которой являются переносчики и патогены.</w:t>
      </w:r>
    </w:p>
    <w:p w:rsidR="008C3369" w:rsidRDefault="008C3369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7E4A3F" w:rsidRDefault="00F17BD9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eastAsia="ru-RU"/>
        </w:rPr>
      </w:pPr>
      <w:r w:rsidRPr="00F17BD9">
        <w:rPr>
          <w:b/>
          <w:sz w:val="28"/>
          <w:szCs w:val="28"/>
          <w:lang w:eastAsia="ru-RU"/>
        </w:rPr>
        <w:t>Нормативные документы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>Приказ Федеральной службы по надзору в сфере защиты прав потребителей и благополучия человека от 17.03.2008 г. № 88 «О мерах по совершенствованию мониторинга за возбудителями инфекционных и паразитарных болезней».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Постановление </w:t>
      </w:r>
      <w:r w:rsidRPr="00F17BD9">
        <w:rPr>
          <w:bCs/>
          <w:sz w:val="28"/>
          <w:szCs w:val="28"/>
          <w:lang w:eastAsia="ru-RU"/>
        </w:rPr>
        <w:t xml:space="preserve">Главного государственного санитарного врача Российской Федерации </w:t>
      </w:r>
      <w:r w:rsidRPr="00F17BD9">
        <w:rPr>
          <w:sz w:val="28"/>
          <w:szCs w:val="28"/>
          <w:lang w:eastAsia="ru-RU"/>
        </w:rPr>
        <w:t>от 12.05.2011 г. № 53 «Об усовершенствовании эпидемиологического надзора и профилактических мероприятий в отношении клещевого вирусного энцефалита».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Методические указания МУ 3.1.1029-01 «Отлов, учет и прогноз численности мелких млекопитающих и птиц в природных очагах инфекций». 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Методические указания МУ 3.1. 3012-12 «Сбор, учет и подготовка к лабораторному исследованию кровососущих членистоногих в природных очагах опасных инфекционных болезней». 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>Методические указания МУ 3.1.1755–03 «Организация эпидемиологического надзора за клещевым риккетсиозом».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Методические указания МУ 1.3.2569 – 09 «Организация работы лабораторий, использующих методы амплификации нуклеиновых кислот при работе с материалом, содержащим микроорганизмы </w:t>
      </w:r>
      <w:r w:rsidRPr="00F17BD9">
        <w:rPr>
          <w:sz w:val="28"/>
          <w:szCs w:val="28"/>
          <w:lang w:val="en-US" w:eastAsia="ru-RU"/>
        </w:rPr>
        <w:t>I</w:t>
      </w:r>
      <w:r w:rsidRPr="00F17BD9">
        <w:rPr>
          <w:sz w:val="28"/>
          <w:szCs w:val="28"/>
          <w:lang w:eastAsia="ru-RU"/>
        </w:rPr>
        <w:t xml:space="preserve"> - </w:t>
      </w:r>
      <w:r w:rsidRPr="00F17BD9">
        <w:rPr>
          <w:sz w:val="28"/>
          <w:szCs w:val="28"/>
          <w:lang w:val="en-US" w:eastAsia="ru-RU"/>
        </w:rPr>
        <w:t>IV</w:t>
      </w:r>
      <w:r w:rsidRPr="00F17BD9">
        <w:rPr>
          <w:sz w:val="28"/>
          <w:szCs w:val="28"/>
          <w:lang w:eastAsia="ru-RU"/>
        </w:rPr>
        <w:t xml:space="preserve"> групп патогенности». 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Санитарно-эпидемиологические правила СП 1.3.1285-03 «Безопасность работы с микроорганизмами </w:t>
      </w:r>
      <w:r w:rsidRPr="00F17BD9">
        <w:rPr>
          <w:sz w:val="28"/>
          <w:szCs w:val="28"/>
          <w:lang w:val="en-US" w:eastAsia="ru-RU"/>
        </w:rPr>
        <w:t>I</w:t>
      </w:r>
      <w:r w:rsidRPr="00F17BD9">
        <w:rPr>
          <w:sz w:val="28"/>
          <w:szCs w:val="28"/>
          <w:lang w:eastAsia="ru-RU"/>
        </w:rPr>
        <w:t>-</w:t>
      </w:r>
      <w:r w:rsidRPr="00F17BD9">
        <w:rPr>
          <w:sz w:val="28"/>
          <w:szCs w:val="28"/>
          <w:lang w:val="en-US" w:eastAsia="ru-RU"/>
        </w:rPr>
        <w:t>II</w:t>
      </w:r>
      <w:r w:rsidRPr="00F17BD9">
        <w:rPr>
          <w:sz w:val="28"/>
          <w:szCs w:val="28"/>
          <w:lang w:eastAsia="ru-RU"/>
        </w:rPr>
        <w:t xml:space="preserve"> групп патогенности (опасности)». 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 xml:space="preserve">Санитарно-эпидемиологические правила </w:t>
      </w:r>
      <w:r w:rsidRPr="00F17BD9">
        <w:rPr>
          <w:bCs/>
          <w:sz w:val="28"/>
          <w:szCs w:val="28"/>
          <w:lang w:eastAsia="ru-RU"/>
        </w:rPr>
        <w:t xml:space="preserve">СП 1.3.2322-08 «Безопасность работы с микроорганизмами </w:t>
      </w:r>
      <w:r w:rsidRPr="00F17BD9">
        <w:rPr>
          <w:bCs/>
          <w:sz w:val="28"/>
          <w:szCs w:val="28"/>
          <w:lang w:val="en-US" w:eastAsia="ru-RU"/>
        </w:rPr>
        <w:t>III</w:t>
      </w:r>
      <w:r w:rsidRPr="00F17BD9">
        <w:rPr>
          <w:bCs/>
          <w:sz w:val="28"/>
          <w:szCs w:val="28"/>
          <w:lang w:eastAsia="ru-RU"/>
        </w:rPr>
        <w:t>-</w:t>
      </w:r>
      <w:r w:rsidRPr="00F17BD9">
        <w:rPr>
          <w:bCs/>
          <w:sz w:val="28"/>
          <w:szCs w:val="28"/>
          <w:lang w:val="en-US" w:eastAsia="ru-RU"/>
        </w:rPr>
        <w:t>IV</w:t>
      </w:r>
      <w:r w:rsidRPr="00F17BD9">
        <w:rPr>
          <w:bCs/>
          <w:sz w:val="28"/>
          <w:szCs w:val="28"/>
          <w:lang w:eastAsia="ru-RU"/>
        </w:rPr>
        <w:t xml:space="preserve"> групп патогенности (опасности) и возбудителями паразитарных болезней» </w:t>
      </w:r>
      <w:bookmarkStart w:id="1" w:name="h1025"/>
      <w:bookmarkStart w:id="2" w:name="l8"/>
      <w:bookmarkEnd w:id="1"/>
      <w:bookmarkEnd w:id="2"/>
      <w:r w:rsidRPr="00F17BD9">
        <w:rPr>
          <w:sz w:val="28"/>
          <w:szCs w:val="28"/>
          <w:lang w:eastAsia="ru-RU"/>
        </w:rPr>
        <w:t xml:space="preserve">в редакции Постановлений Главного государственного санитарного врача РФ </w:t>
      </w:r>
      <w:hyperlink r:id="rId8" w:history="1">
        <w:r w:rsidRPr="00F17BD9">
          <w:rPr>
            <w:rStyle w:val="af0"/>
            <w:color w:val="auto"/>
            <w:sz w:val="28"/>
            <w:szCs w:val="28"/>
            <w:lang w:eastAsia="ru-RU"/>
          </w:rPr>
          <w:t xml:space="preserve">от </w:t>
        </w:r>
        <w:proofErr w:type="gramStart"/>
        <w:r w:rsidRPr="00F17BD9">
          <w:rPr>
            <w:rStyle w:val="af0"/>
            <w:color w:val="auto"/>
            <w:sz w:val="28"/>
            <w:szCs w:val="28"/>
            <w:lang w:eastAsia="ru-RU"/>
          </w:rPr>
          <w:t>02.06.2009  №</w:t>
        </w:r>
        <w:proofErr w:type="gramEnd"/>
        <w:r w:rsidRPr="00F17BD9">
          <w:rPr>
            <w:rStyle w:val="af0"/>
            <w:color w:val="auto"/>
            <w:sz w:val="28"/>
            <w:szCs w:val="28"/>
            <w:lang w:eastAsia="ru-RU"/>
          </w:rPr>
          <w:t xml:space="preserve"> 42</w:t>
        </w:r>
      </w:hyperlink>
      <w:r w:rsidRPr="00F17BD9">
        <w:rPr>
          <w:sz w:val="28"/>
          <w:szCs w:val="28"/>
          <w:lang w:eastAsia="ru-RU"/>
        </w:rPr>
        <w:t xml:space="preserve">, </w:t>
      </w:r>
      <w:hyperlink r:id="rId9" w:history="1">
        <w:r w:rsidRPr="00F17BD9">
          <w:rPr>
            <w:rStyle w:val="af0"/>
            <w:color w:val="auto"/>
            <w:sz w:val="28"/>
            <w:szCs w:val="28"/>
            <w:lang w:eastAsia="ru-RU"/>
          </w:rPr>
          <w:t>от 29.06.2011 № 86</w:t>
        </w:r>
      </w:hyperlink>
      <w:r w:rsidRPr="00F17BD9">
        <w:rPr>
          <w:sz w:val="28"/>
          <w:szCs w:val="28"/>
          <w:lang w:eastAsia="ru-RU"/>
        </w:rPr>
        <w:t>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>Санитарно-эпидемиологические требования к обращению с медицинскими отходами СанПиН 2.1.7.2790-10.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lastRenderedPageBreak/>
        <w:t xml:space="preserve">Санитарно-эпидемиологические правила СП </w:t>
      </w:r>
      <w:proofErr w:type="gramStart"/>
      <w:r w:rsidRPr="00F17BD9">
        <w:rPr>
          <w:sz w:val="28"/>
          <w:szCs w:val="28"/>
          <w:lang w:eastAsia="ru-RU"/>
        </w:rPr>
        <w:t>3.1./</w:t>
      </w:r>
      <w:proofErr w:type="gramEnd"/>
      <w:r w:rsidRPr="00F17BD9">
        <w:rPr>
          <w:sz w:val="28"/>
          <w:szCs w:val="28"/>
          <w:lang w:eastAsia="ru-RU"/>
        </w:rPr>
        <w:t>3.2.1379–03 «Общие требования по профилактике инфекционных и паразитарных болезней».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>Санитарно-эпидемиологические правила СП 3.4.2318-08 «Санитарная охрана территории Российской Федерации».</w:t>
      </w:r>
    </w:p>
    <w:p w:rsidR="00F17BD9" w:rsidRPr="00F17BD9" w:rsidRDefault="00F17BD9" w:rsidP="005C20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F17BD9">
        <w:rPr>
          <w:sz w:val="28"/>
          <w:szCs w:val="28"/>
          <w:lang w:eastAsia="ru-RU"/>
        </w:rPr>
        <w:t>Санитарно-эпидемиологические правила СП 3.1.3.2352–08 «Профилактика клещевого вирусного энцефалита».</w:t>
      </w:r>
    </w:p>
    <w:p w:rsidR="005C20DF" w:rsidRDefault="005C20DF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eastAsia="ru-RU"/>
        </w:rPr>
      </w:pPr>
    </w:p>
    <w:p w:rsidR="00F17BD9" w:rsidRDefault="00E43CDD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eastAsia="ru-RU"/>
        </w:rPr>
      </w:pPr>
      <w:r w:rsidRPr="00E43CDD">
        <w:rPr>
          <w:b/>
          <w:sz w:val="28"/>
          <w:szCs w:val="28"/>
          <w:lang w:eastAsia="ru-RU"/>
        </w:rPr>
        <w:t>Этиология</w:t>
      </w:r>
    </w:p>
    <w:p w:rsidR="00702B7F" w:rsidRDefault="00AD0CE8" w:rsidP="005C20D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 xml:space="preserve">        2.2. </w:t>
      </w:r>
      <w:r w:rsidR="00702B7F" w:rsidRPr="00702B7F">
        <w:rPr>
          <w:sz w:val="28"/>
          <w:szCs w:val="28"/>
          <w:lang w:eastAsia="ru-RU"/>
        </w:rPr>
        <w:t xml:space="preserve">КЭ вызывается </w:t>
      </w:r>
      <w:proofErr w:type="spellStart"/>
      <w:r w:rsidR="00702B7F" w:rsidRPr="00702B7F">
        <w:rPr>
          <w:sz w:val="28"/>
          <w:szCs w:val="28"/>
          <w:lang w:eastAsia="ru-RU"/>
        </w:rPr>
        <w:t>флавивирусом</w:t>
      </w:r>
      <w:proofErr w:type="spellEnd"/>
      <w:r w:rsidR="00702B7F" w:rsidRPr="00702B7F">
        <w:rPr>
          <w:sz w:val="28"/>
          <w:szCs w:val="28"/>
          <w:lang w:eastAsia="ru-RU"/>
        </w:rPr>
        <w:t xml:space="preserve">, относящимся (по ныне действующей классификации вирусов) в группе </w:t>
      </w:r>
      <w:proofErr w:type="spellStart"/>
      <w:r w:rsidR="00702B7F" w:rsidRPr="00702B7F">
        <w:rPr>
          <w:sz w:val="28"/>
          <w:szCs w:val="28"/>
          <w:lang w:eastAsia="ru-RU"/>
        </w:rPr>
        <w:t>флавивирусов</w:t>
      </w:r>
      <w:proofErr w:type="spellEnd"/>
      <w:r w:rsidR="00702B7F" w:rsidRPr="00702B7F">
        <w:rPr>
          <w:sz w:val="28"/>
          <w:szCs w:val="28"/>
          <w:lang w:eastAsia="ru-RU"/>
        </w:rPr>
        <w:t xml:space="preserve"> млекопитающих, передаваемых клещами (по предшествующей классификации – к вирусам комплекса клещевого энцефалита), входящим </w:t>
      </w:r>
      <w:r w:rsidR="008272A9">
        <w:rPr>
          <w:sz w:val="28"/>
          <w:szCs w:val="28"/>
          <w:lang w:eastAsia="ru-RU"/>
        </w:rPr>
        <w:t xml:space="preserve">в </w:t>
      </w:r>
      <w:r w:rsidR="00702B7F" w:rsidRPr="00702B7F">
        <w:rPr>
          <w:sz w:val="28"/>
          <w:szCs w:val="28"/>
          <w:lang w:eastAsia="ru-RU"/>
        </w:rPr>
        <w:t>р</w:t>
      </w:r>
      <w:r w:rsidR="008272A9">
        <w:rPr>
          <w:sz w:val="28"/>
          <w:szCs w:val="28"/>
          <w:lang w:eastAsia="ru-RU"/>
        </w:rPr>
        <w:t>од</w:t>
      </w:r>
      <w:r w:rsidR="00702B7F" w:rsidRPr="00702B7F">
        <w:rPr>
          <w:sz w:val="28"/>
          <w:szCs w:val="28"/>
          <w:lang w:eastAsia="ru-RU"/>
        </w:rPr>
        <w:t xml:space="preserve"> </w:t>
      </w:r>
      <w:proofErr w:type="spellStart"/>
      <w:r w:rsidR="008272A9">
        <w:rPr>
          <w:sz w:val="28"/>
          <w:szCs w:val="28"/>
          <w:lang w:val="en-US" w:eastAsia="ru-RU"/>
        </w:rPr>
        <w:t>Flavivirus</w:t>
      </w:r>
      <w:proofErr w:type="spellEnd"/>
      <w:r w:rsidR="00702B7F" w:rsidRPr="00702B7F">
        <w:rPr>
          <w:sz w:val="28"/>
          <w:szCs w:val="28"/>
          <w:lang w:eastAsia="ru-RU"/>
        </w:rPr>
        <w:t>, сем</w:t>
      </w:r>
      <w:r w:rsidR="008272A9">
        <w:rPr>
          <w:sz w:val="28"/>
          <w:szCs w:val="28"/>
          <w:lang w:eastAsia="ru-RU"/>
        </w:rPr>
        <w:t>ейство</w:t>
      </w:r>
      <w:r w:rsidR="00702B7F" w:rsidRPr="00702B7F">
        <w:rPr>
          <w:sz w:val="28"/>
          <w:szCs w:val="28"/>
          <w:lang w:eastAsia="ru-RU"/>
        </w:rPr>
        <w:t xml:space="preserve"> </w:t>
      </w:r>
      <w:proofErr w:type="spellStart"/>
      <w:r w:rsidR="008272A9">
        <w:rPr>
          <w:sz w:val="28"/>
          <w:szCs w:val="28"/>
          <w:lang w:val="en-US" w:eastAsia="ru-RU"/>
        </w:rPr>
        <w:t>Flaviviridae</w:t>
      </w:r>
      <w:proofErr w:type="spellEnd"/>
      <w:r w:rsidR="00702B7F" w:rsidRPr="00702B7F">
        <w:rPr>
          <w:sz w:val="28"/>
          <w:szCs w:val="28"/>
          <w:lang w:eastAsia="ru-RU"/>
        </w:rPr>
        <w:t xml:space="preserve">. Особенности структуры генома и организация вириона типична для вирусов данного семейства. Протяженность вирусной РНК варьирует (за счет протяженности </w:t>
      </w:r>
      <w:proofErr w:type="spellStart"/>
      <w:r w:rsidR="00702B7F" w:rsidRPr="00702B7F">
        <w:rPr>
          <w:sz w:val="28"/>
          <w:szCs w:val="28"/>
          <w:lang w:eastAsia="ru-RU"/>
        </w:rPr>
        <w:t>нетранслируемых</w:t>
      </w:r>
      <w:proofErr w:type="spellEnd"/>
      <w:r w:rsidR="00702B7F" w:rsidRPr="00702B7F">
        <w:rPr>
          <w:sz w:val="28"/>
          <w:szCs w:val="28"/>
          <w:lang w:eastAsia="ru-RU"/>
        </w:rPr>
        <w:t xml:space="preserve"> участков) в пределах 11-12 тыс. </w:t>
      </w:r>
      <w:proofErr w:type="spellStart"/>
      <w:r w:rsidR="00702B7F" w:rsidRPr="00702B7F">
        <w:rPr>
          <w:sz w:val="28"/>
          <w:szCs w:val="28"/>
          <w:lang w:eastAsia="ru-RU"/>
        </w:rPr>
        <w:t>н.к</w:t>
      </w:r>
      <w:proofErr w:type="spellEnd"/>
      <w:r w:rsidR="00702B7F" w:rsidRPr="00702B7F">
        <w:rPr>
          <w:sz w:val="28"/>
          <w:szCs w:val="28"/>
          <w:lang w:eastAsia="ru-RU"/>
        </w:rPr>
        <w:t>. Вирус КЭ в пределах Западной Сибири представлен двумя генотипами (дальневосточным и сибирским) с абсолютным преобладанием в природных очагах сибирского генотипа (=</w:t>
      </w:r>
      <w:proofErr w:type="spellStart"/>
      <w:r w:rsidR="00702B7F" w:rsidRPr="00702B7F">
        <w:rPr>
          <w:sz w:val="28"/>
          <w:szCs w:val="28"/>
          <w:lang w:eastAsia="ru-RU"/>
        </w:rPr>
        <w:t>субтипа</w:t>
      </w:r>
      <w:proofErr w:type="spellEnd"/>
      <w:r w:rsidR="00702B7F" w:rsidRPr="00702B7F">
        <w:rPr>
          <w:sz w:val="28"/>
          <w:szCs w:val="28"/>
          <w:lang w:eastAsia="ru-RU"/>
        </w:rPr>
        <w:t xml:space="preserve">, </w:t>
      </w:r>
      <w:proofErr w:type="spellStart"/>
      <w:r w:rsidR="00702B7F" w:rsidRPr="00702B7F">
        <w:rPr>
          <w:sz w:val="28"/>
          <w:szCs w:val="28"/>
          <w:lang w:eastAsia="ru-RU"/>
        </w:rPr>
        <w:t>геновида</w:t>
      </w:r>
      <w:proofErr w:type="spellEnd"/>
      <w:r w:rsidR="00702B7F" w:rsidRPr="00702B7F">
        <w:rPr>
          <w:sz w:val="28"/>
          <w:szCs w:val="28"/>
          <w:lang w:eastAsia="ru-RU"/>
        </w:rPr>
        <w:t xml:space="preserve">). В свою очередь сибирский </w:t>
      </w:r>
      <w:proofErr w:type="spellStart"/>
      <w:r w:rsidR="00702B7F" w:rsidRPr="00702B7F">
        <w:rPr>
          <w:sz w:val="28"/>
          <w:szCs w:val="28"/>
          <w:lang w:eastAsia="ru-RU"/>
        </w:rPr>
        <w:t>субтип</w:t>
      </w:r>
      <w:proofErr w:type="spellEnd"/>
      <w:r w:rsidR="00702B7F" w:rsidRPr="00702B7F">
        <w:rPr>
          <w:sz w:val="28"/>
          <w:szCs w:val="28"/>
          <w:lang w:eastAsia="ru-RU"/>
        </w:rPr>
        <w:t xml:space="preserve"> КЭ представлен в регионе как минимум двумя </w:t>
      </w:r>
      <w:proofErr w:type="spellStart"/>
      <w:r w:rsidR="00702B7F" w:rsidRPr="00702B7F">
        <w:rPr>
          <w:sz w:val="28"/>
          <w:szCs w:val="28"/>
          <w:lang w:eastAsia="ru-RU"/>
        </w:rPr>
        <w:t>геновариантами</w:t>
      </w:r>
      <w:proofErr w:type="spellEnd"/>
      <w:r w:rsidR="00702B7F" w:rsidRPr="00702B7F">
        <w:rPr>
          <w:sz w:val="28"/>
          <w:szCs w:val="28"/>
          <w:lang w:eastAsia="ru-RU"/>
        </w:rPr>
        <w:t xml:space="preserve"> – Васильченко и </w:t>
      </w:r>
      <w:proofErr w:type="spellStart"/>
      <w:r w:rsidR="00702B7F" w:rsidRPr="00702B7F">
        <w:rPr>
          <w:sz w:val="28"/>
          <w:szCs w:val="28"/>
          <w:lang w:eastAsia="ru-RU"/>
        </w:rPr>
        <w:t>Заусаев</w:t>
      </w:r>
      <w:proofErr w:type="spellEnd"/>
      <w:r w:rsidR="00702B7F" w:rsidRPr="00702B7F">
        <w:rPr>
          <w:sz w:val="28"/>
          <w:szCs w:val="28"/>
          <w:lang w:eastAsia="ru-RU"/>
        </w:rPr>
        <w:t xml:space="preserve"> – с преимущественным распространением второго.</w:t>
      </w:r>
    </w:p>
    <w:p w:rsidR="00A90DEB" w:rsidRDefault="00702B7F" w:rsidP="005C20DF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2.3. </w:t>
      </w:r>
      <w:r w:rsidRPr="00702B7F">
        <w:rPr>
          <w:sz w:val="28"/>
          <w:szCs w:val="28"/>
          <w:lang w:eastAsia="ru-RU"/>
        </w:rPr>
        <w:t xml:space="preserve">ОГЛ вызывается </w:t>
      </w:r>
      <w:proofErr w:type="spellStart"/>
      <w:r w:rsidRPr="00702B7F">
        <w:rPr>
          <w:sz w:val="28"/>
          <w:szCs w:val="28"/>
          <w:lang w:eastAsia="ru-RU"/>
        </w:rPr>
        <w:t>флавивирусом</w:t>
      </w:r>
      <w:proofErr w:type="spellEnd"/>
      <w:r w:rsidRPr="00702B7F">
        <w:rPr>
          <w:sz w:val="28"/>
          <w:szCs w:val="28"/>
          <w:lang w:eastAsia="ru-RU"/>
        </w:rPr>
        <w:t xml:space="preserve">, относящимся (по ныне действующей классификации вирусов) в группе </w:t>
      </w:r>
      <w:proofErr w:type="spellStart"/>
      <w:r w:rsidRPr="00702B7F">
        <w:rPr>
          <w:sz w:val="28"/>
          <w:szCs w:val="28"/>
          <w:lang w:eastAsia="ru-RU"/>
        </w:rPr>
        <w:t>флавивирусов</w:t>
      </w:r>
      <w:proofErr w:type="spellEnd"/>
      <w:r w:rsidRPr="00702B7F">
        <w:rPr>
          <w:sz w:val="28"/>
          <w:szCs w:val="28"/>
          <w:lang w:eastAsia="ru-RU"/>
        </w:rPr>
        <w:t xml:space="preserve"> млекопитающих, передаваемых клещами (по предшествующей классификации – к вирусам комплекса клещевого энцефалита), входящим </w:t>
      </w:r>
      <w:r w:rsidR="001501CC">
        <w:rPr>
          <w:sz w:val="28"/>
          <w:szCs w:val="28"/>
          <w:lang w:eastAsia="ru-RU"/>
        </w:rPr>
        <w:t xml:space="preserve">в </w:t>
      </w:r>
      <w:r w:rsidRPr="00702B7F">
        <w:rPr>
          <w:sz w:val="28"/>
          <w:szCs w:val="28"/>
          <w:lang w:eastAsia="ru-RU"/>
        </w:rPr>
        <w:t>р</w:t>
      </w:r>
      <w:r w:rsidR="001501CC">
        <w:rPr>
          <w:sz w:val="28"/>
          <w:szCs w:val="28"/>
          <w:lang w:eastAsia="ru-RU"/>
        </w:rPr>
        <w:t>од</w:t>
      </w:r>
      <w:r w:rsidRPr="00702B7F">
        <w:rPr>
          <w:sz w:val="28"/>
          <w:szCs w:val="28"/>
          <w:lang w:eastAsia="ru-RU"/>
        </w:rPr>
        <w:t xml:space="preserve"> </w:t>
      </w:r>
      <w:proofErr w:type="spellStart"/>
      <w:r w:rsidR="001501CC">
        <w:rPr>
          <w:sz w:val="28"/>
          <w:szCs w:val="28"/>
          <w:lang w:val="en-US" w:eastAsia="ru-RU"/>
        </w:rPr>
        <w:t>Flavivirus</w:t>
      </w:r>
      <w:proofErr w:type="spellEnd"/>
      <w:r w:rsidR="001501CC" w:rsidRPr="00702B7F">
        <w:rPr>
          <w:sz w:val="28"/>
          <w:szCs w:val="28"/>
          <w:lang w:eastAsia="ru-RU"/>
        </w:rPr>
        <w:t>, сем</w:t>
      </w:r>
      <w:r w:rsidR="001501CC">
        <w:rPr>
          <w:sz w:val="28"/>
          <w:szCs w:val="28"/>
          <w:lang w:eastAsia="ru-RU"/>
        </w:rPr>
        <w:t>ейство</w:t>
      </w:r>
      <w:r w:rsidR="001501CC" w:rsidRPr="00702B7F">
        <w:rPr>
          <w:sz w:val="28"/>
          <w:szCs w:val="28"/>
          <w:lang w:eastAsia="ru-RU"/>
        </w:rPr>
        <w:t xml:space="preserve"> </w:t>
      </w:r>
      <w:proofErr w:type="spellStart"/>
      <w:r w:rsidR="001501CC">
        <w:rPr>
          <w:sz w:val="28"/>
          <w:szCs w:val="28"/>
          <w:lang w:val="en-US" w:eastAsia="ru-RU"/>
        </w:rPr>
        <w:t>Flaviviridae</w:t>
      </w:r>
      <w:proofErr w:type="spellEnd"/>
      <w:r w:rsidR="001501CC" w:rsidRPr="00702B7F">
        <w:rPr>
          <w:sz w:val="28"/>
          <w:szCs w:val="28"/>
          <w:lang w:eastAsia="ru-RU"/>
        </w:rPr>
        <w:t>.</w:t>
      </w:r>
      <w:r w:rsidRPr="00702B7F">
        <w:rPr>
          <w:sz w:val="28"/>
          <w:szCs w:val="28"/>
          <w:lang w:eastAsia="ru-RU"/>
        </w:rPr>
        <w:t xml:space="preserve"> Вирион, размером 50 – 60 </w:t>
      </w:r>
      <w:proofErr w:type="spellStart"/>
      <w:r w:rsidRPr="00702B7F">
        <w:rPr>
          <w:sz w:val="28"/>
          <w:szCs w:val="28"/>
          <w:lang w:eastAsia="ru-RU"/>
        </w:rPr>
        <w:t>нм</w:t>
      </w:r>
      <w:proofErr w:type="spellEnd"/>
      <w:r w:rsidRPr="00702B7F">
        <w:rPr>
          <w:sz w:val="28"/>
          <w:szCs w:val="28"/>
          <w:lang w:eastAsia="ru-RU"/>
        </w:rPr>
        <w:t xml:space="preserve"> (</w:t>
      </w:r>
      <w:proofErr w:type="spellStart"/>
      <w:r w:rsidRPr="00702B7F">
        <w:rPr>
          <w:sz w:val="28"/>
          <w:szCs w:val="28"/>
          <w:lang w:val="en-US" w:eastAsia="ru-RU"/>
        </w:rPr>
        <w:t>Tikhomirova</w:t>
      </w:r>
      <w:proofErr w:type="spellEnd"/>
      <w:r w:rsidRPr="00702B7F">
        <w:rPr>
          <w:sz w:val="28"/>
          <w:szCs w:val="28"/>
          <w:lang w:eastAsia="ru-RU"/>
        </w:rPr>
        <w:t xml:space="preserve"> </w:t>
      </w:r>
      <w:r w:rsidRPr="00702B7F">
        <w:rPr>
          <w:sz w:val="28"/>
          <w:szCs w:val="28"/>
          <w:lang w:val="en-US" w:eastAsia="ru-RU"/>
        </w:rPr>
        <w:t>et</w:t>
      </w:r>
      <w:r w:rsidRPr="00702B7F">
        <w:rPr>
          <w:sz w:val="28"/>
          <w:szCs w:val="28"/>
          <w:lang w:eastAsia="ru-RU"/>
        </w:rPr>
        <w:t xml:space="preserve"> </w:t>
      </w:r>
      <w:r w:rsidRPr="00702B7F">
        <w:rPr>
          <w:sz w:val="28"/>
          <w:szCs w:val="28"/>
          <w:lang w:val="en-US" w:eastAsia="ru-RU"/>
        </w:rPr>
        <w:t>al</w:t>
      </w:r>
      <w:r w:rsidRPr="00702B7F">
        <w:rPr>
          <w:sz w:val="28"/>
          <w:szCs w:val="28"/>
          <w:lang w:eastAsia="ru-RU"/>
        </w:rPr>
        <w:t xml:space="preserve">., 1971), имеет геном, представленный несегментированной </w:t>
      </w:r>
      <w:proofErr w:type="spellStart"/>
      <w:r w:rsidRPr="00702B7F">
        <w:rPr>
          <w:sz w:val="28"/>
          <w:szCs w:val="28"/>
          <w:lang w:eastAsia="ru-RU"/>
        </w:rPr>
        <w:t>одноцепочечной</w:t>
      </w:r>
      <w:proofErr w:type="spellEnd"/>
      <w:r w:rsidRPr="00702B7F">
        <w:rPr>
          <w:sz w:val="28"/>
          <w:szCs w:val="28"/>
          <w:lang w:eastAsia="ru-RU"/>
        </w:rPr>
        <w:t xml:space="preserve"> РНК положительной полярности протяженностью около 10787 оснований, связанной с </w:t>
      </w:r>
      <w:proofErr w:type="spellStart"/>
      <w:r w:rsidRPr="00702B7F">
        <w:rPr>
          <w:sz w:val="28"/>
          <w:szCs w:val="28"/>
          <w:lang w:eastAsia="ru-RU"/>
        </w:rPr>
        <w:t>капсидным</w:t>
      </w:r>
      <w:proofErr w:type="spellEnd"/>
      <w:r w:rsidRPr="00702B7F">
        <w:rPr>
          <w:sz w:val="28"/>
          <w:szCs w:val="28"/>
          <w:lang w:eastAsia="ru-RU"/>
        </w:rPr>
        <w:t xml:space="preserve"> белком (С) и окруженный двуслойной липидной оболочкой, заимствованной у клетки-хозяина (</w:t>
      </w:r>
      <w:proofErr w:type="spellStart"/>
      <w:r w:rsidRPr="00702B7F">
        <w:rPr>
          <w:sz w:val="28"/>
          <w:szCs w:val="28"/>
          <w:lang w:val="en-US" w:eastAsia="ru-RU"/>
        </w:rPr>
        <w:t>Gritsun</w:t>
      </w:r>
      <w:proofErr w:type="spellEnd"/>
      <w:r w:rsidRPr="00702B7F">
        <w:rPr>
          <w:sz w:val="28"/>
          <w:szCs w:val="28"/>
          <w:lang w:eastAsia="ru-RU"/>
        </w:rPr>
        <w:t xml:space="preserve"> </w:t>
      </w:r>
      <w:r w:rsidRPr="00702B7F">
        <w:rPr>
          <w:sz w:val="28"/>
          <w:szCs w:val="28"/>
          <w:lang w:val="en-US" w:eastAsia="ru-RU"/>
        </w:rPr>
        <w:t>et</w:t>
      </w:r>
      <w:r w:rsidRPr="00702B7F">
        <w:rPr>
          <w:sz w:val="28"/>
          <w:szCs w:val="28"/>
          <w:lang w:eastAsia="ru-RU"/>
        </w:rPr>
        <w:t xml:space="preserve"> </w:t>
      </w:r>
      <w:r w:rsidRPr="00702B7F">
        <w:rPr>
          <w:sz w:val="28"/>
          <w:szCs w:val="28"/>
          <w:lang w:val="en-US" w:eastAsia="ru-RU"/>
        </w:rPr>
        <w:t>al</w:t>
      </w:r>
      <w:r w:rsidRPr="00702B7F">
        <w:rPr>
          <w:sz w:val="28"/>
          <w:szCs w:val="28"/>
          <w:lang w:eastAsia="ru-RU"/>
        </w:rPr>
        <w:t xml:space="preserve">., 2003), в </w:t>
      </w:r>
      <w:proofErr w:type="spellStart"/>
      <w:r w:rsidRPr="00702B7F">
        <w:rPr>
          <w:sz w:val="28"/>
          <w:szCs w:val="28"/>
          <w:lang w:eastAsia="ru-RU"/>
        </w:rPr>
        <w:t>которуй</w:t>
      </w:r>
      <w:proofErr w:type="spellEnd"/>
      <w:r w:rsidRPr="00702B7F">
        <w:rPr>
          <w:sz w:val="28"/>
          <w:szCs w:val="28"/>
          <w:lang w:eastAsia="ru-RU"/>
        </w:rPr>
        <w:t xml:space="preserve"> интегрированы два вирусных гликопротеина - мембранный (М) и оболочечный (Е) белки, что является типичным для вирусов данного семейства. Вирус ОГЛ в пределах ареала представлен двумя </w:t>
      </w:r>
      <w:proofErr w:type="spellStart"/>
      <w:r w:rsidRPr="00702B7F">
        <w:rPr>
          <w:sz w:val="28"/>
          <w:szCs w:val="28"/>
          <w:lang w:eastAsia="ru-RU"/>
        </w:rPr>
        <w:t>геновариантами</w:t>
      </w:r>
      <w:proofErr w:type="spellEnd"/>
      <w:r w:rsidRPr="00702B7F">
        <w:rPr>
          <w:sz w:val="28"/>
          <w:szCs w:val="28"/>
          <w:lang w:eastAsia="ru-RU"/>
        </w:rPr>
        <w:t>.</w:t>
      </w:r>
    </w:p>
    <w:p w:rsidR="00AD0CE8" w:rsidRPr="00AD0CE8" w:rsidRDefault="00A90DEB" w:rsidP="005C20DF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702B7F">
        <w:rPr>
          <w:sz w:val="28"/>
          <w:szCs w:val="28"/>
          <w:lang w:eastAsia="ru-RU"/>
        </w:rPr>
        <w:t xml:space="preserve">2.4. </w:t>
      </w:r>
      <w:r w:rsidR="00AD0CE8" w:rsidRPr="00AD0CE8">
        <w:rPr>
          <w:sz w:val="28"/>
          <w:szCs w:val="28"/>
          <w:lang w:eastAsia="ru-RU"/>
        </w:rPr>
        <w:t xml:space="preserve">Возбудители </w:t>
      </w:r>
      <w:r w:rsidR="00F17BD9">
        <w:rPr>
          <w:sz w:val="28"/>
          <w:szCs w:val="28"/>
          <w:lang w:eastAsia="ru-RU"/>
        </w:rPr>
        <w:t>ИКБ</w:t>
      </w:r>
      <w:r w:rsidR="00AD0CE8" w:rsidRPr="00AD0CE8">
        <w:rPr>
          <w:sz w:val="28"/>
          <w:szCs w:val="28"/>
          <w:lang w:eastAsia="ru-RU"/>
        </w:rPr>
        <w:t xml:space="preserve"> относятся к порядку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Spirochaetales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, </w:t>
      </w:r>
      <w:r w:rsidR="00AD0CE8" w:rsidRPr="00AD0CE8">
        <w:rPr>
          <w:sz w:val="28"/>
          <w:szCs w:val="28"/>
          <w:lang w:eastAsia="ru-RU"/>
        </w:rPr>
        <w:t>семейству</w:t>
      </w:r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Spirochaetaceae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, </w:t>
      </w:r>
      <w:r w:rsidR="00AD0CE8" w:rsidRPr="00AD0CE8">
        <w:rPr>
          <w:sz w:val="28"/>
          <w:szCs w:val="28"/>
          <w:lang w:eastAsia="ru-RU"/>
        </w:rPr>
        <w:t>роду</w:t>
      </w:r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Borrelia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. </w:t>
      </w:r>
      <w:r w:rsidR="00AD0CE8" w:rsidRPr="00AD0CE8">
        <w:rPr>
          <w:sz w:val="28"/>
          <w:szCs w:val="28"/>
          <w:lang w:eastAsia="ru-RU"/>
        </w:rPr>
        <w:t xml:space="preserve">Все известные виды рода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Borrelia</w:t>
      </w:r>
      <w:proofErr w:type="spellEnd"/>
      <w:r w:rsidR="00AD0CE8" w:rsidRPr="00AD0CE8">
        <w:rPr>
          <w:sz w:val="28"/>
          <w:szCs w:val="28"/>
          <w:lang w:eastAsia="ru-RU"/>
        </w:rPr>
        <w:t xml:space="preserve"> сходны морфологически, это грамотрицательные спирохеты, окрашивающиеся анилиновыми красителями, что отличает их от других родов спирохет. В настоящее время различают 13 </w:t>
      </w:r>
      <w:proofErr w:type="spellStart"/>
      <w:r w:rsidR="00AD0CE8" w:rsidRPr="00AD0CE8">
        <w:rPr>
          <w:sz w:val="28"/>
          <w:szCs w:val="28"/>
          <w:lang w:eastAsia="ru-RU"/>
        </w:rPr>
        <w:t>геновидов</w:t>
      </w:r>
      <w:proofErr w:type="spellEnd"/>
      <w:r w:rsidR="00AD0CE8" w:rsidRPr="00AD0CE8">
        <w:rPr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sz w:val="28"/>
          <w:szCs w:val="28"/>
          <w:lang w:eastAsia="ru-RU"/>
        </w:rPr>
        <w:t>боррелий</w:t>
      </w:r>
      <w:proofErr w:type="spellEnd"/>
      <w:r w:rsidR="00AD0CE8" w:rsidRPr="00AD0CE8">
        <w:rPr>
          <w:sz w:val="28"/>
          <w:szCs w:val="28"/>
          <w:lang w:eastAsia="ru-RU"/>
        </w:rPr>
        <w:t xml:space="preserve">, относящихся к этому </w:t>
      </w:r>
      <w:r w:rsidR="00AD0CE8" w:rsidRPr="00AD0CE8">
        <w:rPr>
          <w:sz w:val="28"/>
          <w:szCs w:val="28"/>
          <w:lang w:eastAsia="ru-RU"/>
        </w:rPr>
        <w:lastRenderedPageBreak/>
        <w:t xml:space="preserve">комплексу. На территории России доказано распространение 3 </w:t>
      </w:r>
      <w:proofErr w:type="spellStart"/>
      <w:r w:rsidR="00AD0CE8" w:rsidRPr="00AD0CE8">
        <w:rPr>
          <w:sz w:val="28"/>
          <w:szCs w:val="28"/>
          <w:lang w:eastAsia="ru-RU"/>
        </w:rPr>
        <w:t>геновидов</w:t>
      </w:r>
      <w:proofErr w:type="spellEnd"/>
      <w:r w:rsidR="00AD0CE8" w:rsidRPr="00AD0CE8">
        <w:rPr>
          <w:sz w:val="28"/>
          <w:szCs w:val="28"/>
          <w:lang w:eastAsia="ru-RU"/>
        </w:rPr>
        <w:t xml:space="preserve">, патогенных для человека: </w:t>
      </w:r>
      <w:r w:rsidR="00AD0CE8" w:rsidRPr="00AD0CE8">
        <w:rPr>
          <w:i/>
          <w:sz w:val="28"/>
          <w:szCs w:val="28"/>
          <w:lang w:val="en-US" w:eastAsia="ru-RU"/>
        </w:rPr>
        <w:t>B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burgdorferi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sensu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stricto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, </w:t>
      </w:r>
      <w:r w:rsidR="00AD0CE8" w:rsidRPr="00AD0CE8">
        <w:rPr>
          <w:i/>
          <w:sz w:val="28"/>
          <w:szCs w:val="28"/>
          <w:lang w:val="en-US" w:eastAsia="ru-RU"/>
        </w:rPr>
        <w:t>B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garinii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, </w:t>
      </w:r>
      <w:r w:rsidR="00AD0CE8" w:rsidRPr="00AD0CE8">
        <w:rPr>
          <w:i/>
          <w:sz w:val="28"/>
          <w:szCs w:val="28"/>
          <w:lang w:val="en-US" w:eastAsia="ru-RU"/>
        </w:rPr>
        <w:t>B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afzelii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. </w:t>
      </w:r>
    </w:p>
    <w:p w:rsidR="00AD0CE8" w:rsidRPr="00AD0CE8" w:rsidRDefault="00702B7F" w:rsidP="005C20DF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</w:t>
      </w:r>
      <w:r w:rsidR="00AD0CE8" w:rsidRPr="00AD0CE8">
        <w:rPr>
          <w:sz w:val="28"/>
          <w:szCs w:val="28"/>
          <w:lang w:eastAsia="ru-RU"/>
        </w:rPr>
        <w:t xml:space="preserve">Возбудители клещевых риккетсиозов относятся к порядку </w:t>
      </w:r>
      <w:proofErr w:type="spellStart"/>
      <w:r w:rsidR="00AD0CE8" w:rsidRPr="00AD0CE8">
        <w:rPr>
          <w:sz w:val="28"/>
          <w:szCs w:val="28"/>
          <w:lang w:val="en-US" w:eastAsia="ru-RU"/>
        </w:rPr>
        <w:t>Rickettsiales</w:t>
      </w:r>
      <w:proofErr w:type="spellEnd"/>
      <w:r w:rsidR="00AD0CE8" w:rsidRPr="00AD0CE8">
        <w:rPr>
          <w:sz w:val="28"/>
          <w:szCs w:val="28"/>
          <w:lang w:eastAsia="ru-RU"/>
        </w:rPr>
        <w:t xml:space="preserve">, семейству </w:t>
      </w:r>
      <w:proofErr w:type="spellStart"/>
      <w:r w:rsidR="00AD0CE8" w:rsidRPr="00AD0CE8">
        <w:rPr>
          <w:sz w:val="28"/>
          <w:szCs w:val="28"/>
          <w:lang w:val="en-US" w:eastAsia="ru-RU"/>
        </w:rPr>
        <w:t>Rickettsiaceae</w:t>
      </w:r>
      <w:proofErr w:type="spellEnd"/>
      <w:r w:rsidR="00AD0CE8" w:rsidRPr="00AD0CE8">
        <w:rPr>
          <w:sz w:val="28"/>
          <w:szCs w:val="28"/>
          <w:lang w:eastAsia="ru-RU"/>
        </w:rPr>
        <w:t xml:space="preserve">, роду </w:t>
      </w:r>
      <w:r w:rsidR="00AD0CE8" w:rsidRPr="00AD0CE8">
        <w:rPr>
          <w:sz w:val="28"/>
          <w:szCs w:val="28"/>
          <w:lang w:val="en-US" w:eastAsia="ru-RU"/>
        </w:rPr>
        <w:t>Rickettsia</w:t>
      </w:r>
      <w:r w:rsidR="00AD0CE8" w:rsidRPr="00AD0CE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AD0CE8" w:rsidRPr="00AD0CE8">
        <w:rPr>
          <w:sz w:val="28"/>
          <w:szCs w:val="28"/>
          <w:lang w:eastAsia="ru-RU"/>
        </w:rPr>
        <w:t>К настоящему времени в РФ выявлено 7 видов риккетсий группы клещевой пятнистой лихорадки, имеющих значение в патологии человека. Морфологически риккетсии сходны, имеют палочковидную или бациллярную форму. Риккетсии группы КПЛ - грамотрицательные микроорганизмы. При дифференциальном окрашивании воспринимают красный цвет карболового фуксина. Обладают способностью размножаться не только в протоплазме, но и в ядрах поражаемых клеток.</w:t>
      </w:r>
      <w:r>
        <w:rPr>
          <w:sz w:val="28"/>
          <w:szCs w:val="28"/>
          <w:lang w:eastAsia="ru-RU"/>
        </w:rPr>
        <w:t xml:space="preserve"> </w:t>
      </w:r>
      <w:r w:rsidR="00AD0CE8" w:rsidRPr="00AD0CE8">
        <w:rPr>
          <w:sz w:val="28"/>
          <w:szCs w:val="28"/>
          <w:lang w:eastAsia="ru-RU"/>
        </w:rPr>
        <w:t xml:space="preserve">Возбудителем североазиатского клещевого риккетсиоза является </w:t>
      </w:r>
      <w:r w:rsidR="00AD0CE8" w:rsidRPr="00AD0CE8">
        <w:rPr>
          <w:i/>
          <w:sz w:val="28"/>
          <w:szCs w:val="28"/>
          <w:lang w:val="en-US" w:eastAsia="ru-RU"/>
        </w:rPr>
        <w:t>Rickettsia</w:t>
      </w:r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sibirica</w:t>
      </w:r>
      <w:proofErr w:type="spellEnd"/>
      <w:r w:rsidR="00AD0CE8" w:rsidRPr="00AD0CE8">
        <w:rPr>
          <w:sz w:val="28"/>
          <w:szCs w:val="28"/>
          <w:lang w:eastAsia="ru-RU"/>
        </w:rPr>
        <w:t xml:space="preserve">, астраханской пятнистой лихорадки – </w:t>
      </w:r>
      <w:r w:rsidR="00AD0CE8" w:rsidRPr="00AD0CE8">
        <w:rPr>
          <w:i/>
          <w:sz w:val="28"/>
          <w:szCs w:val="28"/>
          <w:lang w:val="en-US" w:eastAsia="ru-RU"/>
        </w:rPr>
        <w:t>Rickettsia</w:t>
      </w:r>
      <w:r w:rsidR="00AD0CE8" w:rsidRPr="00AD0CE8">
        <w:rPr>
          <w:i/>
          <w:sz w:val="28"/>
          <w:szCs w:val="28"/>
          <w:lang w:eastAsia="ru-RU"/>
        </w:rPr>
        <w:t xml:space="preserve"> </w:t>
      </w:r>
      <w:r w:rsidR="00AD0CE8" w:rsidRPr="00AD0CE8">
        <w:rPr>
          <w:i/>
          <w:sz w:val="28"/>
          <w:szCs w:val="28"/>
          <w:lang w:val="en-US" w:eastAsia="ru-RU"/>
        </w:rPr>
        <w:t>conorii</w:t>
      </w:r>
      <w:r w:rsidR="00AD0CE8"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subsp</w:t>
      </w:r>
      <w:proofErr w:type="spellEnd"/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caspiensis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, </w:t>
      </w:r>
      <w:r w:rsidR="00AD0CE8" w:rsidRPr="00AD0CE8">
        <w:rPr>
          <w:sz w:val="28"/>
          <w:szCs w:val="28"/>
          <w:lang w:eastAsia="ru-RU"/>
        </w:rPr>
        <w:t xml:space="preserve">относящиеся к роду </w:t>
      </w:r>
      <w:r w:rsidR="00AD0CE8" w:rsidRPr="00AD0CE8">
        <w:rPr>
          <w:i/>
          <w:sz w:val="28"/>
          <w:szCs w:val="28"/>
          <w:lang w:val="en-US" w:eastAsia="ru-RU"/>
        </w:rPr>
        <w:t>Rickettsia</w:t>
      </w:r>
      <w:r w:rsidR="00AD0CE8" w:rsidRPr="00AD0CE8">
        <w:rPr>
          <w:sz w:val="28"/>
          <w:szCs w:val="28"/>
          <w:lang w:eastAsia="ru-RU"/>
        </w:rPr>
        <w:t xml:space="preserve">. К новым риккетсиям, вызывающим клещевые риккетсиозы, также относятся: </w:t>
      </w:r>
      <w:r w:rsidR="00AD0CE8" w:rsidRPr="00AD0CE8">
        <w:rPr>
          <w:i/>
          <w:sz w:val="28"/>
          <w:szCs w:val="28"/>
          <w:lang w:val="en-US" w:eastAsia="ru-RU"/>
        </w:rPr>
        <w:t>R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heilongjiagensis</w:t>
      </w:r>
      <w:proofErr w:type="spellEnd"/>
      <w:r w:rsidR="00AD0CE8" w:rsidRPr="00AD0CE8">
        <w:rPr>
          <w:sz w:val="28"/>
          <w:szCs w:val="28"/>
          <w:lang w:eastAsia="ru-RU"/>
        </w:rPr>
        <w:t xml:space="preserve">, </w:t>
      </w:r>
      <w:r w:rsidR="00AD0CE8" w:rsidRPr="00AD0CE8">
        <w:rPr>
          <w:i/>
          <w:sz w:val="28"/>
          <w:szCs w:val="28"/>
          <w:lang w:val="en-US" w:eastAsia="ru-RU"/>
        </w:rPr>
        <w:t>R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helvetica</w:t>
      </w:r>
      <w:proofErr w:type="spellEnd"/>
      <w:r w:rsidR="00AD0CE8" w:rsidRPr="00AD0CE8">
        <w:rPr>
          <w:i/>
          <w:sz w:val="28"/>
          <w:szCs w:val="28"/>
          <w:lang w:eastAsia="ru-RU"/>
        </w:rPr>
        <w:t>,</w:t>
      </w:r>
      <w:r w:rsidR="00AD0CE8" w:rsidRPr="00AD0CE8">
        <w:rPr>
          <w:sz w:val="28"/>
          <w:szCs w:val="28"/>
          <w:lang w:eastAsia="ru-RU"/>
        </w:rPr>
        <w:t xml:space="preserve"> </w:t>
      </w:r>
      <w:r w:rsidR="00AD0CE8" w:rsidRPr="00AD0CE8">
        <w:rPr>
          <w:i/>
          <w:sz w:val="28"/>
          <w:szCs w:val="28"/>
          <w:lang w:val="en-US" w:eastAsia="ru-RU"/>
        </w:rPr>
        <w:t>R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aeschlimannii</w:t>
      </w:r>
      <w:proofErr w:type="spellEnd"/>
      <w:r w:rsidR="00AD0CE8" w:rsidRPr="00AD0CE8">
        <w:rPr>
          <w:sz w:val="28"/>
          <w:szCs w:val="28"/>
          <w:lang w:eastAsia="ru-RU"/>
        </w:rPr>
        <w:t xml:space="preserve">, </w:t>
      </w:r>
      <w:r w:rsidR="00AD0CE8" w:rsidRPr="00AD0CE8">
        <w:rPr>
          <w:i/>
          <w:sz w:val="28"/>
          <w:szCs w:val="28"/>
          <w:lang w:val="en-US" w:eastAsia="ru-RU"/>
        </w:rPr>
        <w:t>R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slovaca</w:t>
      </w:r>
      <w:proofErr w:type="spellEnd"/>
      <w:r w:rsidR="00AD0CE8" w:rsidRPr="00AD0CE8">
        <w:rPr>
          <w:i/>
          <w:sz w:val="28"/>
          <w:szCs w:val="28"/>
          <w:lang w:eastAsia="ru-RU"/>
        </w:rPr>
        <w:t>,</w:t>
      </w:r>
      <w:r w:rsidR="00AD0CE8" w:rsidRPr="00AD0CE8">
        <w:rPr>
          <w:sz w:val="28"/>
          <w:szCs w:val="28"/>
          <w:lang w:eastAsia="ru-RU"/>
        </w:rPr>
        <w:t xml:space="preserve"> </w:t>
      </w:r>
      <w:r w:rsidR="00AD0CE8" w:rsidRPr="00AD0CE8">
        <w:rPr>
          <w:i/>
          <w:sz w:val="28"/>
          <w:szCs w:val="28"/>
          <w:lang w:val="en-US" w:eastAsia="ru-RU"/>
        </w:rPr>
        <w:t>R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raoultii</w:t>
      </w:r>
      <w:proofErr w:type="spellEnd"/>
      <w:r w:rsidR="00AD0CE8" w:rsidRPr="00AD0CE8">
        <w:rPr>
          <w:sz w:val="28"/>
          <w:szCs w:val="28"/>
          <w:lang w:eastAsia="ru-RU"/>
        </w:rPr>
        <w:t>, природные очаги которых распространены в различных регионах России, включая Европейскую часть.</w:t>
      </w:r>
    </w:p>
    <w:p w:rsidR="00AD0CE8" w:rsidRDefault="00702B7F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</w:t>
      </w:r>
      <w:r w:rsidR="00AD0CE8" w:rsidRPr="00AD0CE8">
        <w:rPr>
          <w:sz w:val="28"/>
          <w:szCs w:val="28"/>
          <w:lang w:eastAsia="ru-RU"/>
        </w:rPr>
        <w:t xml:space="preserve">Возбудителями МЭЧ и ГАЧ являются облигатно-внутриклеточные грамотрицательные микроорганизмы соответственно родов </w:t>
      </w:r>
      <w:proofErr w:type="spellStart"/>
      <w:r w:rsidR="00AD0CE8" w:rsidRPr="00AD0CE8">
        <w:rPr>
          <w:i/>
          <w:sz w:val="28"/>
          <w:szCs w:val="28"/>
          <w:lang w:eastAsia="ru-RU"/>
        </w:rPr>
        <w:t>Ehrlichia</w:t>
      </w:r>
      <w:proofErr w:type="spellEnd"/>
      <w:r w:rsidR="00AD0CE8" w:rsidRPr="00AD0CE8">
        <w:rPr>
          <w:sz w:val="28"/>
          <w:szCs w:val="28"/>
          <w:lang w:eastAsia="ru-RU"/>
        </w:rPr>
        <w:t xml:space="preserve"> (</w:t>
      </w:r>
      <w:r w:rsidR="00AD0CE8" w:rsidRPr="00AD0CE8">
        <w:rPr>
          <w:i/>
          <w:sz w:val="28"/>
          <w:szCs w:val="28"/>
          <w:lang w:val="en-US" w:eastAsia="ru-RU"/>
        </w:rPr>
        <w:t>E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chaffeensis</w:t>
      </w:r>
      <w:proofErr w:type="spellEnd"/>
      <w:r w:rsidR="00AD0CE8" w:rsidRPr="00AD0CE8">
        <w:rPr>
          <w:sz w:val="28"/>
          <w:szCs w:val="28"/>
          <w:lang w:eastAsia="ru-RU"/>
        </w:rPr>
        <w:t xml:space="preserve"> и </w:t>
      </w:r>
      <w:r w:rsidR="00AD0CE8" w:rsidRPr="00AD0CE8">
        <w:rPr>
          <w:i/>
          <w:sz w:val="28"/>
          <w:szCs w:val="28"/>
          <w:lang w:val="en-US" w:eastAsia="ru-RU"/>
        </w:rPr>
        <w:t>E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muris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) </w:t>
      </w:r>
      <w:r w:rsidR="00AD0CE8" w:rsidRPr="00AD0CE8">
        <w:rPr>
          <w:sz w:val="28"/>
          <w:szCs w:val="28"/>
          <w:lang w:eastAsia="ru-RU"/>
        </w:rPr>
        <w:t xml:space="preserve">и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Anaplasma</w:t>
      </w:r>
      <w:proofErr w:type="spellEnd"/>
      <w:r w:rsidR="00AD0CE8" w:rsidRPr="00AD0CE8">
        <w:rPr>
          <w:sz w:val="28"/>
          <w:szCs w:val="28"/>
          <w:lang w:eastAsia="ru-RU"/>
        </w:rPr>
        <w:t xml:space="preserve"> (</w:t>
      </w:r>
      <w:r w:rsidR="00AD0CE8" w:rsidRPr="00AD0CE8">
        <w:rPr>
          <w:i/>
          <w:sz w:val="28"/>
          <w:szCs w:val="28"/>
          <w:lang w:val="en-US" w:eastAsia="ru-RU"/>
        </w:rPr>
        <w:t>A</w:t>
      </w:r>
      <w:r w:rsidR="00AD0CE8" w:rsidRPr="00AD0CE8">
        <w:rPr>
          <w:i/>
          <w:sz w:val="28"/>
          <w:szCs w:val="28"/>
          <w:lang w:eastAsia="ru-RU"/>
        </w:rPr>
        <w:t>.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phagocytophilum</w:t>
      </w:r>
      <w:proofErr w:type="spellEnd"/>
      <w:r w:rsidR="00AD0CE8" w:rsidRPr="00AD0CE8">
        <w:rPr>
          <w:i/>
          <w:sz w:val="28"/>
          <w:szCs w:val="28"/>
          <w:lang w:eastAsia="ru-RU"/>
        </w:rPr>
        <w:t xml:space="preserve">) </w:t>
      </w:r>
      <w:r w:rsidR="00AD0CE8" w:rsidRPr="00AD0CE8">
        <w:rPr>
          <w:sz w:val="28"/>
          <w:szCs w:val="28"/>
          <w:lang w:eastAsia="ru-RU"/>
        </w:rPr>
        <w:t xml:space="preserve">семейства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Anaplasmataceae</w:t>
      </w:r>
      <w:proofErr w:type="spellEnd"/>
      <w:r w:rsidR="00AD0CE8" w:rsidRPr="00AD0CE8">
        <w:rPr>
          <w:sz w:val="28"/>
          <w:szCs w:val="28"/>
          <w:lang w:eastAsia="ru-RU"/>
        </w:rPr>
        <w:t xml:space="preserve"> порядка </w:t>
      </w:r>
      <w:proofErr w:type="spellStart"/>
      <w:r w:rsidR="00AD0CE8" w:rsidRPr="00AD0CE8">
        <w:rPr>
          <w:i/>
          <w:sz w:val="28"/>
          <w:szCs w:val="28"/>
          <w:lang w:val="en-US" w:eastAsia="ru-RU"/>
        </w:rPr>
        <w:t>Rickettsiales</w:t>
      </w:r>
      <w:proofErr w:type="spellEnd"/>
      <w:r w:rsidR="00AD0CE8" w:rsidRPr="00AD0CE8">
        <w:rPr>
          <w:sz w:val="28"/>
          <w:szCs w:val="28"/>
          <w:lang w:eastAsia="ru-RU"/>
        </w:rPr>
        <w:t>.</w:t>
      </w:r>
    </w:p>
    <w:p w:rsidR="007E4A3F" w:rsidRDefault="007E4A3F" w:rsidP="005C20DF">
      <w:pPr>
        <w:suppressAutoHyphens w:val="0"/>
        <w:spacing w:line="276" w:lineRule="auto"/>
        <w:ind w:firstLine="540"/>
        <w:jc w:val="center"/>
        <w:rPr>
          <w:b/>
          <w:sz w:val="28"/>
          <w:szCs w:val="28"/>
          <w:lang w:eastAsia="ru-RU"/>
        </w:rPr>
      </w:pPr>
    </w:p>
    <w:p w:rsidR="00F17BD9" w:rsidRDefault="00E43CDD" w:rsidP="005C20DF">
      <w:pPr>
        <w:suppressAutoHyphens w:val="0"/>
        <w:spacing w:line="276" w:lineRule="auto"/>
        <w:ind w:firstLine="5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Эпидемиология</w:t>
      </w:r>
    </w:p>
    <w:p w:rsidR="00AD0CE8" w:rsidRPr="00451822" w:rsidRDefault="00451822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451822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7. </w:t>
      </w:r>
      <w:r w:rsidR="00AD0CE8" w:rsidRPr="00451822">
        <w:rPr>
          <w:sz w:val="28"/>
          <w:szCs w:val="28"/>
          <w:lang w:eastAsia="ru-RU"/>
        </w:rPr>
        <w:t xml:space="preserve">Ареал возбудителей КЭ, </w:t>
      </w:r>
      <w:r w:rsidR="00F17BD9">
        <w:rPr>
          <w:sz w:val="28"/>
          <w:szCs w:val="28"/>
          <w:lang w:eastAsia="ru-RU"/>
        </w:rPr>
        <w:t>ИКБ</w:t>
      </w:r>
      <w:r w:rsidR="00AD0CE8" w:rsidRPr="00451822">
        <w:rPr>
          <w:sz w:val="28"/>
          <w:szCs w:val="28"/>
          <w:lang w:eastAsia="ru-RU"/>
        </w:rPr>
        <w:t xml:space="preserve">, ГАЧ и МЭЧ, </w:t>
      </w:r>
      <w:r w:rsidR="00AD0CE8" w:rsidRPr="00451822">
        <w:rPr>
          <w:i/>
          <w:sz w:val="28"/>
          <w:szCs w:val="28"/>
          <w:lang w:val="en-US" w:eastAsia="ru-RU"/>
        </w:rPr>
        <w:t>Rickettsia</w:t>
      </w:r>
      <w:r w:rsidR="00AD0CE8" w:rsidRPr="00451822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451822">
        <w:rPr>
          <w:i/>
          <w:sz w:val="28"/>
          <w:szCs w:val="28"/>
          <w:lang w:val="en-US" w:eastAsia="ru-RU"/>
        </w:rPr>
        <w:t>helvetica</w:t>
      </w:r>
      <w:proofErr w:type="spellEnd"/>
      <w:r w:rsidR="00AD0CE8" w:rsidRPr="00451822">
        <w:rPr>
          <w:i/>
          <w:sz w:val="28"/>
          <w:szCs w:val="28"/>
          <w:lang w:eastAsia="ru-RU"/>
        </w:rPr>
        <w:t xml:space="preserve"> </w:t>
      </w:r>
      <w:r w:rsidR="00AD0CE8" w:rsidRPr="00451822">
        <w:rPr>
          <w:sz w:val="28"/>
          <w:szCs w:val="28"/>
          <w:lang w:eastAsia="ru-RU"/>
        </w:rPr>
        <w:t>и</w:t>
      </w:r>
      <w:r w:rsidR="00AD0CE8" w:rsidRPr="00451822">
        <w:rPr>
          <w:i/>
          <w:sz w:val="28"/>
          <w:szCs w:val="28"/>
          <w:lang w:eastAsia="ru-RU"/>
        </w:rPr>
        <w:t xml:space="preserve"> </w:t>
      </w:r>
      <w:r w:rsidR="00AD0CE8" w:rsidRPr="00451822">
        <w:rPr>
          <w:i/>
          <w:sz w:val="28"/>
          <w:szCs w:val="28"/>
          <w:lang w:val="en-US" w:eastAsia="ru-RU"/>
        </w:rPr>
        <w:t>Rickettsia</w:t>
      </w:r>
      <w:r w:rsidR="00AD0CE8" w:rsidRPr="00451822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451822">
        <w:rPr>
          <w:i/>
          <w:sz w:val="28"/>
          <w:szCs w:val="28"/>
          <w:lang w:val="en-US" w:eastAsia="ru-RU"/>
        </w:rPr>
        <w:t>tarasevichiae</w:t>
      </w:r>
      <w:proofErr w:type="spellEnd"/>
      <w:r w:rsidR="00AD0CE8" w:rsidRPr="00451822">
        <w:rPr>
          <w:sz w:val="28"/>
          <w:szCs w:val="28"/>
          <w:lang w:eastAsia="ru-RU"/>
        </w:rPr>
        <w:t xml:space="preserve"> совпадает с ареалом основных переносчиков: таежных клещей (</w:t>
      </w:r>
      <w:proofErr w:type="spellStart"/>
      <w:r w:rsidR="00AD0CE8" w:rsidRPr="00451822">
        <w:rPr>
          <w:i/>
          <w:sz w:val="28"/>
          <w:szCs w:val="28"/>
          <w:lang w:val="en-US" w:eastAsia="ru-RU"/>
        </w:rPr>
        <w:t>Ixodes</w:t>
      </w:r>
      <w:proofErr w:type="spellEnd"/>
      <w:r w:rsidR="00AD0CE8" w:rsidRPr="00451822">
        <w:rPr>
          <w:i/>
          <w:sz w:val="28"/>
          <w:szCs w:val="28"/>
          <w:lang w:eastAsia="ru-RU"/>
        </w:rPr>
        <w:t xml:space="preserve"> </w:t>
      </w:r>
      <w:proofErr w:type="spellStart"/>
      <w:r w:rsidR="00AD0CE8" w:rsidRPr="00451822">
        <w:rPr>
          <w:i/>
          <w:sz w:val="28"/>
          <w:szCs w:val="28"/>
          <w:lang w:val="en-US" w:eastAsia="ru-RU"/>
        </w:rPr>
        <w:t>persulcatus</w:t>
      </w:r>
      <w:proofErr w:type="spellEnd"/>
      <w:r w:rsidR="00AD0CE8" w:rsidRPr="00451822">
        <w:rPr>
          <w:sz w:val="28"/>
          <w:szCs w:val="28"/>
          <w:lang w:eastAsia="ru-RU"/>
        </w:rPr>
        <w:t xml:space="preserve">) на большей части области распространения. Наиболее активные очаги связаны с </w:t>
      </w:r>
      <w:proofErr w:type="spellStart"/>
      <w:r w:rsidR="005C20DF">
        <w:rPr>
          <w:sz w:val="28"/>
          <w:szCs w:val="28"/>
          <w:lang w:eastAsia="ru-RU"/>
        </w:rPr>
        <w:t>под</w:t>
      </w:r>
      <w:r w:rsidR="00AD0CE8" w:rsidRPr="00451822">
        <w:rPr>
          <w:sz w:val="28"/>
          <w:szCs w:val="28"/>
          <w:lang w:eastAsia="ru-RU"/>
        </w:rPr>
        <w:t>зоной</w:t>
      </w:r>
      <w:proofErr w:type="spellEnd"/>
      <w:r w:rsidR="00AD0CE8" w:rsidRPr="00451822">
        <w:rPr>
          <w:sz w:val="28"/>
          <w:szCs w:val="28"/>
          <w:lang w:eastAsia="ru-RU"/>
        </w:rPr>
        <w:t xml:space="preserve"> смешанн</w:t>
      </w:r>
      <w:r w:rsidR="005C20DF">
        <w:rPr>
          <w:sz w:val="28"/>
          <w:szCs w:val="28"/>
          <w:lang w:eastAsia="ru-RU"/>
        </w:rPr>
        <w:t xml:space="preserve">ых и </w:t>
      </w:r>
      <w:r w:rsidR="00AD0CE8" w:rsidRPr="00451822">
        <w:rPr>
          <w:sz w:val="28"/>
          <w:szCs w:val="28"/>
          <w:lang w:eastAsia="ru-RU"/>
        </w:rPr>
        <w:t>широколиственных лесов</w:t>
      </w:r>
      <w:r>
        <w:rPr>
          <w:sz w:val="28"/>
          <w:szCs w:val="28"/>
          <w:lang w:eastAsia="ru-RU"/>
        </w:rPr>
        <w:t xml:space="preserve"> Запад</w:t>
      </w:r>
      <w:r w:rsidR="001501CC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ой Сибири</w:t>
      </w:r>
      <w:r w:rsidR="00AD0CE8" w:rsidRPr="00451822">
        <w:rPr>
          <w:sz w:val="28"/>
          <w:szCs w:val="28"/>
          <w:lang w:eastAsia="ru-RU"/>
        </w:rPr>
        <w:t>.</w:t>
      </w:r>
    </w:p>
    <w:p w:rsidR="00451822" w:rsidRPr="00451822" w:rsidRDefault="00451822" w:rsidP="005C20DF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451822">
        <w:rPr>
          <w:sz w:val="28"/>
          <w:szCs w:val="28"/>
          <w:lang w:eastAsia="ru-RU"/>
        </w:rPr>
        <w:t>Природные очаги ОГЛ имеют ограниченное географическое распространение на территориях 25 районов четырех областей (Тюменская, Курганская, Омская и Тюменская) равнинной части Западной Сибири в пределах лесостепной ландшафтной зоны. Указанные территории являются ареалом вируса ОГЛ. В настоящее время установлено, что на всей данной территории, эндемичной в отношении возбудителя ОГЛ, циркулирует возбудитель КЭ, в том числе – на ряде территорий -  с проявлением эпидемической активности.</w:t>
      </w:r>
    </w:p>
    <w:p w:rsidR="00451822" w:rsidRPr="00451822" w:rsidRDefault="00451822" w:rsidP="005C20DF">
      <w:pPr>
        <w:spacing w:line="276" w:lineRule="auto"/>
        <w:ind w:firstLine="540"/>
        <w:jc w:val="both"/>
        <w:rPr>
          <w:lang w:eastAsia="ru-RU"/>
        </w:rPr>
      </w:pPr>
      <w:r w:rsidRPr="00451822">
        <w:rPr>
          <w:sz w:val="28"/>
          <w:szCs w:val="28"/>
          <w:lang w:eastAsia="ru-RU"/>
        </w:rPr>
        <w:t>В Западной Сибири ареал вируса КЭ охватывает практически всю территорию региона, включая степную ландшафтную зон</w:t>
      </w:r>
      <w:r w:rsidR="001501CC">
        <w:rPr>
          <w:sz w:val="28"/>
          <w:szCs w:val="28"/>
          <w:lang w:eastAsia="ru-RU"/>
        </w:rPr>
        <w:t>у</w:t>
      </w:r>
      <w:r w:rsidRPr="00451822">
        <w:rPr>
          <w:sz w:val="28"/>
          <w:szCs w:val="28"/>
          <w:lang w:eastAsia="ru-RU"/>
        </w:rPr>
        <w:t xml:space="preserve"> и </w:t>
      </w:r>
      <w:proofErr w:type="spellStart"/>
      <w:r w:rsidRPr="00451822">
        <w:rPr>
          <w:sz w:val="28"/>
          <w:szCs w:val="28"/>
          <w:lang w:eastAsia="ru-RU"/>
        </w:rPr>
        <w:t>подзону</w:t>
      </w:r>
      <w:proofErr w:type="spellEnd"/>
      <w:r w:rsidRPr="00451822">
        <w:rPr>
          <w:sz w:val="28"/>
          <w:szCs w:val="28"/>
          <w:lang w:eastAsia="ru-RU"/>
        </w:rPr>
        <w:t xml:space="preserve"> южной лесостепи, где характерна мозаичность распространения </w:t>
      </w:r>
      <w:proofErr w:type="spellStart"/>
      <w:r w:rsidRPr="00451822">
        <w:rPr>
          <w:sz w:val="28"/>
          <w:szCs w:val="28"/>
          <w:lang w:eastAsia="ru-RU"/>
        </w:rPr>
        <w:t>эпизоотически</w:t>
      </w:r>
      <w:proofErr w:type="spellEnd"/>
      <w:r w:rsidRPr="00451822">
        <w:rPr>
          <w:sz w:val="28"/>
          <w:szCs w:val="28"/>
          <w:lang w:eastAsia="ru-RU"/>
        </w:rPr>
        <w:t xml:space="preserve"> </w:t>
      </w:r>
      <w:r w:rsidRPr="00451822">
        <w:rPr>
          <w:sz w:val="28"/>
          <w:szCs w:val="28"/>
          <w:lang w:eastAsia="ru-RU"/>
        </w:rPr>
        <w:lastRenderedPageBreak/>
        <w:t xml:space="preserve">активных очагов при отсутствии или эпизодическом проявлении их эпидемической активности. </w:t>
      </w:r>
    </w:p>
    <w:p w:rsidR="00AD0CE8" w:rsidRPr="00AD0CE8" w:rsidRDefault="00AD0CE8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 xml:space="preserve">Основными переносчиками патогенных видов риккетсий являются иксодовые клещи родов </w:t>
      </w:r>
      <w:proofErr w:type="spellStart"/>
      <w:r w:rsidRPr="00AD0CE8">
        <w:rPr>
          <w:i/>
          <w:sz w:val="28"/>
          <w:szCs w:val="28"/>
          <w:lang w:val="en-US" w:eastAsia="ru-RU"/>
        </w:rPr>
        <w:t>Dermacentor</w:t>
      </w:r>
      <w:proofErr w:type="spellEnd"/>
      <w:r w:rsidRPr="00AD0CE8">
        <w:rPr>
          <w:i/>
          <w:sz w:val="28"/>
          <w:szCs w:val="28"/>
          <w:lang w:eastAsia="ru-RU"/>
        </w:rPr>
        <w:t xml:space="preserve"> </w:t>
      </w:r>
      <w:r w:rsidRPr="00AD0CE8">
        <w:rPr>
          <w:sz w:val="28"/>
          <w:szCs w:val="28"/>
          <w:lang w:eastAsia="ru-RU"/>
        </w:rPr>
        <w:t xml:space="preserve">и </w:t>
      </w:r>
      <w:proofErr w:type="spellStart"/>
      <w:r w:rsidRPr="00AD0CE8">
        <w:rPr>
          <w:i/>
          <w:sz w:val="28"/>
          <w:szCs w:val="28"/>
          <w:lang w:val="en-US" w:eastAsia="ru-RU"/>
        </w:rPr>
        <w:t>Haemaphysalis</w:t>
      </w:r>
      <w:proofErr w:type="spellEnd"/>
      <w:r w:rsidRPr="00AD0CE8">
        <w:rPr>
          <w:i/>
          <w:sz w:val="28"/>
          <w:szCs w:val="28"/>
          <w:lang w:eastAsia="ru-RU"/>
        </w:rPr>
        <w:t xml:space="preserve"> (</w:t>
      </w:r>
      <w:r w:rsidRPr="00AD0CE8">
        <w:rPr>
          <w:i/>
          <w:sz w:val="28"/>
          <w:szCs w:val="28"/>
          <w:lang w:val="en-US" w:eastAsia="ru-RU"/>
        </w:rPr>
        <w:t>Rickettsia</w:t>
      </w:r>
      <w:r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Pr="00AD0CE8">
        <w:rPr>
          <w:i/>
          <w:sz w:val="28"/>
          <w:szCs w:val="28"/>
          <w:lang w:val="en-US" w:eastAsia="ru-RU"/>
        </w:rPr>
        <w:t>sibirica</w:t>
      </w:r>
      <w:proofErr w:type="spellEnd"/>
      <w:r w:rsidRPr="00AD0CE8">
        <w:rPr>
          <w:i/>
          <w:sz w:val="28"/>
          <w:szCs w:val="28"/>
          <w:lang w:eastAsia="ru-RU"/>
        </w:rPr>
        <w:t xml:space="preserve">, 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heilongjiagensis</w:t>
      </w:r>
      <w:proofErr w:type="spellEnd"/>
      <w:r w:rsidRPr="00AD0CE8">
        <w:rPr>
          <w:i/>
          <w:sz w:val="28"/>
          <w:szCs w:val="28"/>
          <w:lang w:eastAsia="ru-RU"/>
        </w:rPr>
        <w:t xml:space="preserve">, 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slovaca</w:t>
      </w:r>
      <w:proofErr w:type="spellEnd"/>
      <w:r w:rsidRPr="00AD0CE8">
        <w:rPr>
          <w:i/>
          <w:sz w:val="28"/>
          <w:szCs w:val="28"/>
          <w:lang w:eastAsia="ru-RU"/>
        </w:rPr>
        <w:t>,</w:t>
      </w:r>
      <w:r w:rsidRPr="00AD0CE8">
        <w:rPr>
          <w:sz w:val="28"/>
          <w:szCs w:val="28"/>
          <w:lang w:eastAsia="ru-RU"/>
        </w:rPr>
        <w:t xml:space="preserve"> 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raoultii</w:t>
      </w:r>
      <w:proofErr w:type="spellEnd"/>
      <w:r w:rsidRPr="00AD0CE8">
        <w:rPr>
          <w:i/>
          <w:sz w:val="28"/>
          <w:szCs w:val="28"/>
          <w:lang w:eastAsia="ru-RU"/>
        </w:rPr>
        <w:t xml:space="preserve">), </w:t>
      </w:r>
      <w:proofErr w:type="spellStart"/>
      <w:r w:rsidRPr="00AD0CE8">
        <w:rPr>
          <w:i/>
          <w:sz w:val="28"/>
          <w:szCs w:val="28"/>
          <w:lang w:val="en-US" w:eastAsia="ru-RU"/>
        </w:rPr>
        <w:t>Hyalomma</w:t>
      </w:r>
      <w:proofErr w:type="spellEnd"/>
      <w:r w:rsidRPr="00AD0CE8">
        <w:rPr>
          <w:i/>
          <w:sz w:val="28"/>
          <w:szCs w:val="28"/>
          <w:lang w:eastAsia="ru-RU"/>
        </w:rPr>
        <w:t xml:space="preserve"> (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aeschlimannii</w:t>
      </w:r>
      <w:proofErr w:type="spellEnd"/>
      <w:r w:rsidRPr="00AD0CE8">
        <w:rPr>
          <w:i/>
          <w:sz w:val="28"/>
          <w:szCs w:val="28"/>
          <w:lang w:eastAsia="ru-RU"/>
        </w:rPr>
        <w:t xml:space="preserve">), </w:t>
      </w:r>
      <w:proofErr w:type="spellStart"/>
      <w:r w:rsidRPr="00AD0CE8">
        <w:rPr>
          <w:i/>
          <w:sz w:val="28"/>
          <w:szCs w:val="28"/>
          <w:lang w:val="en-US" w:eastAsia="ru-RU"/>
        </w:rPr>
        <w:t>Rhipicephalus</w:t>
      </w:r>
      <w:proofErr w:type="spellEnd"/>
      <w:r w:rsidRPr="00AD0CE8">
        <w:rPr>
          <w:i/>
          <w:sz w:val="28"/>
          <w:szCs w:val="28"/>
          <w:lang w:eastAsia="ru-RU"/>
        </w:rPr>
        <w:t xml:space="preserve"> (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 xml:space="preserve">. </w:t>
      </w:r>
      <w:r w:rsidRPr="00AD0CE8">
        <w:rPr>
          <w:i/>
          <w:sz w:val="28"/>
          <w:szCs w:val="28"/>
          <w:lang w:val="en-US" w:eastAsia="ru-RU"/>
        </w:rPr>
        <w:t>conorii</w:t>
      </w:r>
      <w:r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Pr="00AD0CE8">
        <w:rPr>
          <w:i/>
          <w:sz w:val="28"/>
          <w:szCs w:val="28"/>
          <w:lang w:val="en-US" w:eastAsia="ru-RU"/>
        </w:rPr>
        <w:t>subsp</w:t>
      </w:r>
      <w:proofErr w:type="spellEnd"/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caspiensis</w:t>
      </w:r>
      <w:proofErr w:type="spellEnd"/>
      <w:r w:rsidRPr="00AD0CE8">
        <w:rPr>
          <w:i/>
          <w:sz w:val="28"/>
          <w:szCs w:val="28"/>
          <w:lang w:eastAsia="ru-RU"/>
        </w:rPr>
        <w:t xml:space="preserve">, </w:t>
      </w:r>
      <w:r w:rsidRPr="00AD0CE8">
        <w:rPr>
          <w:i/>
          <w:sz w:val="28"/>
          <w:szCs w:val="28"/>
          <w:lang w:val="en-US" w:eastAsia="ru-RU"/>
        </w:rPr>
        <w:t>R</w:t>
      </w:r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raoultii</w:t>
      </w:r>
      <w:proofErr w:type="spellEnd"/>
      <w:r w:rsidRPr="00AD0CE8">
        <w:rPr>
          <w:i/>
          <w:sz w:val="28"/>
          <w:szCs w:val="28"/>
          <w:lang w:eastAsia="ru-RU"/>
        </w:rPr>
        <w:t xml:space="preserve"> </w:t>
      </w:r>
      <w:proofErr w:type="spellStart"/>
      <w:r w:rsidRPr="00AD0CE8">
        <w:rPr>
          <w:i/>
          <w:sz w:val="28"/>
          <w:szCs w:val="28"/>
          <w:lang w:val="en-US" w:eastAsia="ru-RU"/>
        </w:rPr>
        <w:t>subsp</w:t>
      </w:r>
      <w:proofErr w:type="spellEnd"/>
      <w:r w:rsidRPr="00AD0CE8">
        <w:rPr>
          <w:i/>
          <w:sz w:val="28"/>
          <w:szCs w:val="28"/>
          <w:lang w:eastAsia="ru-RU"/>
        </w:rPr>
        <w:t>.</w:t>
      </w:r>
      <w:proofErr w:type="spellStart"/>
      <w:r w:rsidRPr="00AD0CE8">
        <w:rPr>
          <w:i/>
          <w:sz w:val="28"/>
          <w:szCs w:val="28"/>
          <w:lang w:val="en-US" w:eastAsia="ru-RU"/>
        </w:rPr>
        <w:t>RpA</w:t>
      </w:r>
      <w:proofErr w:type="spellEnd"/>
      <w:r w:rsidRPr="00AD0CE8">
        <w:rPr>
          <w:i/>
          <w:sz w:val="28"/>
          <w:szCs w:val="28"/>
          <w:lang w:eastAsia="ru-RU"/>
        </w:rPr>
        <w:t xml:space="preserve">4). </w:t>
      </w:r>
      <w:r w:rsidRPr="00AD0CE8">
        <w:rPr>
          <w:sz w:val="28"/>
          <w:szCs w:val="28"/>
          <w:lang w:eastAsia="ru-RU"/>
        </w:rPr>
        <w:t xml:space="preserve">Очаги расположены преимущественно в лесостепных, равнинно-степных и </w:t>
      </w:r>
      <w:proofErr w:type="gramStart"/>
      <w:r w:rsidRPr="00AD0CE8">
        <w:rPr>
          <w:sz w:val="28"/>
          <w:szCs w:val="28"/>
          <w:lang w:eastAsia="ru-RU"/>
        </w:rPr>
        <w:t>горно-</w:t>
      </w:r>
      <w:r w:rsidR="001501CC">
        <w:rPr>
          <w:sz w:val="28"/>
          <w:szCs w:val="28"/>
          <w:lang w:eastAsia="ru-RU"/>
        </w:rPr>
        <w:t>с</w:t>
      </w:r>
      <w:r w:rsidRPr="00AD0CE8">
        <w:rPr>
          <w:sz w:val="28"/>
          <w:szCs w:val="28"/>
          <w:lang w:eastAsia="ru-RU"/>
        </w:rPr>
        <w:t>тепных</w:t>
      </w:r>
      <w:proofErr w:type="gramEnd"/>
      <w:r w:rsidRPr="00AD0CE8">
        <w:rPr>
          <w:sz w:val="28"/>
          <w:szCs w:val="28"/>
          <w:lang w:eastAsia="ru-RU"/>
        </w:rPr>
        <w:t xml:space="preserve"> ландшафтах.</w:t>
      </w:r>
    </w:p>
    <w:p w:rsidR="00AD0CE8" w:rsidRPr="00AD0CE8" w:rsidRDefault="00451822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2.8. </w:t>
      </w:r>
      <w:r w:rsidR="00AD0CE8" w:rsidRPr="00AD0CE8">
        <w:rPr>
          <w:sz w:val="28"/>
          <w:szCs w:val="28"/>
          <w:lang w:eastAsia="ru-RU"/>
        </w:rPr>
        <w:t xml:space="preserve">Инфицирование человека происходит преимущественно в результате присасывания клещей или попадания возбудителя через поврежденную кожу человека при раздавливании клещей. Резервуаром возбудителей инфекций являются иксодовые клещи и грызуны. </w:t>
      </w:r>
      <w:proofErr w:type="spellStart"/>
      <w:r w:rsidR="00AD0CE8" w:rsidRPr="00AD0CE8">
        <w:rPr>
          <w:sz w:val="28"/>
          <w:szCs w:val="28"/>
          <w:lang w:eastAsia="ru-RU"/>
        </w:rPr>
        <w:t>Прокормителями</w:t>
      </w:r>
      <w:proofErr w:type="spellEnd"/>
      <w:r w:rsidR="00AD0CE8" w:rsidRPr="00AD0CE8">
        <w:rPr>
          <w:sz w:val="28"/>
          <w:szCs w:val="28"/>
          <w:lang w:eastAsia="ru-RU"/>
        </w:rPr>
        <w:t xml:space="preserve"> клещей являются крупные и мелкие млекопитающие, птицы. </w:t>
      </w:r>
    </w:p>
    <w:p w:rsidR="00AD0CE8" w:rsidRP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>2.</w:t>
      </w:r>
      <w:r w:rsidR="00451822">
        <w:rPr>
          <w:sz w:val="28"/>
          <w:szCs w:val="28"/>
          <w:lang w:eastAsia="ru-RU"/>
        </w:rPr>
        <w:t>9</w:t>
      </w:r>
      <w:r w:rsidRPr="00AD0CE8">
        <w:rPr>
          <w:sz w:val="28"/>
          <w:szCs w:val="28"/>
          <w:lang w:eastAsia="ru-RU"/>
        </w:rPr>
        <w:t xml:space="preserve">. Наличие общих переносчиков различных патогенов, зачастую в единой паразитарной системе обусловливает широкую распространенность сочетанных природных очагов КЭ, </w:t>
      </w:r>
      <w:r w:rsidR="00F17BD9">
        <w:rPr>
          <w:sz w:val="28"/>
          <w:szCs w:val="28"/>
          <w:lang w:eastAsia="ru-RU"/>
        </w:rPr>
        <w:t>ИКБ</w:t>
      </w:r>
      <w:r w:rsidRPr="00AD0CE8">
        <w:rPr>
          <w:sz w:val="28"/>
          <w:szCs w:val="28"/>
          <w:lang w:eastAsia="ru-RU"/>
        </w:rPr>
        <w:t xml:space="preserve">, КР, МАЧ, ГАЧ в различных соотношениях, что следует учитывать при мониторинге очагов, эпидемиологическом надзоре, диагностике и профилактике клещевых инфекций. </w:t>
      </w:r>
    </w:p>
    <w:p w:rsidR="00AD0CE8" w:rsidRPr="00AD0CE8" w:rsidRDefault="00AD0CE8" w:rsidP="005C20DF">
      <w:pPr>
        <w:suppressAutoHyphens w:val="0"/>
        <w:spacing w:after="120"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 xml:space="preserve"> 2.</w:t>
      </w:r>
      <w:r w:rsidR="00451822">
        <w:rPr>
          <w:sz w:val="28"/>
          <w:szCs w:val="28"/>
          <w:lang w:eastAsia="ru-RU"/>
        </w:rPr>
        <w:t>10</w:t>
      </w:r>
      <w:r w:rsidRPr="00AD0CE8">
        <w:rPr>
          <w:sz w:val="28"/>
          <w:szCs w:val="28"/>
          <w:lang w:eastAsia="ru-RU"/>
        </w:rPr>
        <w:t xml:space="preserve">. Эндемичная территория - очаговая территория с наличием устойчиво функционирующих, </w:t>
      </w:r>
      <w:proofErr w:type="spellStart"/>
      <w:r w:rsidRPr="00AD0CE8">
        <w:rPr>
          <w:sz w:val="28"/>
          <w:szCs w:val="28"/>
          <w:lang w:eastAsia="ru-RU"/>
        </w:rPr>
        <w:t>эпидемически</w:t>
      </w:r>
      <w:proofErr w:type="spellEnd"/>
      <w:r w:rsidRPr="00AD0CE8">
        <w:rPr>
          <w:sz w:val="28"/>
          <w:szCs w:val="28"/>
          <w:lang w:eastAsia="ru-RU"/>
        </w:rPr>
        <w:t xml:space="preserve"> активных очагов этих инфекций. Эндемичные территории определяются в результате зоолого-энтомологического мониторинга, проводимого органами, осуществляющими функции по контролю и надзору в сфере обеспечения санитарно-эпидемиологического благополучия населения, в соответствии с законодательством Российской Федерации. </w:t>
      </w:r>
    </w:p>
    <w:p w:rsidR="00AD0CE8" w:rsidRPr="00AD0CE8" w:rsidRDefault="00AD0CE8" w:rsidP="005C20DF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>2.</w:t>
      </w:r>
      <w:r w:rsidR="00451822">
        <w:rPr>
          <w:sz w:val="28"/>
          <w:szCs w:val="28"/>
          <w:lang w:eastAsia="ru-RU"/>
        </w:rPr>
        <w:t>11</w:t>
      </w:r>
      <w:r w:rsidRPr="00AD0CE8">
        <w:rPr>
          <w:sz w:val="28"/>
          <w:szCs w:val="28"/>
          <w:lang w:eastAsia="ru-RU"/>
        </w:rPr>
        <w:t>. В основном заражение человека клещевыми инфекциями реализуется путем биологической трансмиссии возбудителей иксодовыми клещами. Возможно заражение человека парентеральным (</w:t>
      </w:r>
      <w:proofErr w:type="spellStart"/>
      <w:r w:rsidRPr="00AD0CE8">
        <w:rPr>
          <w:sz w:val="28"/>
          <w:szCs w:val="28"/>
          <w:lang w:eastAsia="ru-RU"/>
        </w:rPr>
        <w:t>трансфузионным</w:t>
      </w:r>
      <w:proofErr w:type="spellEnd"/>
      <w:r w:rsidRPr="00AD0CE8">
        <w:rPr>
          <w:sz w:val="28"/>
          <w:szCs w:val="28"/>
          <w:lang w:eastAsia="ru-RU"/>
        </w:rPr>
        <w:t>) и внутриутробным (</w:t>
      </w:r>
      <w:proofErr w:type="spellStart"/>
      <w:r w:rsidRPr="00AD0CE8">
        <w:rPr>
          <w:sz w:val="28"/>
          <w:szCs w:val="28"/>
          <w:lang w:eastAsia="ru-RU"/>
        </w:rPr>
        <w:t>трансплацентарным</w:t>
      </w:r>
      <w:proofErr w:type="spellEnd"/>
      <w:r w:rsidRPr="00AD0CE8">
        <w:rPr>
          <w:sz w:val="28"/>
          <w:szCs w:val="28"/>
          <w:lang w:eastAsia="ru-RU"/>
        </w:rPr>
        <w:t>) путями. В отдельных случаях заражение реализуется контактным путем (при аварийных ситуациях в лабораториях или в природном очаге при заносе инфекции на слизистые оболочки при раздавливании клеща и инфицированными руками).</w:t>
      </w:r>
    </w:p>
    <w:p w:rsidR="00AD0CE8" w:rsidRPr="00AD0CE8" w:rsidRDefault="00AD0CE8" w:rsidP="005C20DF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AD0CE8">
        <w:rPr>
          <w:sz w:val="28"/>
          <w:szCs w:val="28"/>
          <w:lang w:eastAsia="ru-RU"/>
        </w:rPr>
        <w:t>2.</w:t>
      </w:r>
      <w:r w:rsidR="00451822">
        <w:rPr>
          <w:sz w:val="28"/>
          <w:szCs w:val="28"/>
          <w:lang w:eastAsia="ru-RU"/>
        </w:rPr>
        <w:t>12</w:t>
      </w:r>
      <w:r w:rsidRPr="00AD0CE8">
        <w:rPr>
          <w:sz w:val="28"/>
          <w:szCs w:val="28"/>
          <w:lang w:eastAsia="ru-RU"/>
        </w:rPr>
        <w:t>. Заражение иксодовыми клещевыми инфекциями происходит с апрел</w:t>
      </w:r>
      <w:r w:rsidR="00786B4C">
        <w:rPr>
          <w:sz w:val="28"/>
          <w:szCs w:val="28"/>
          <w:lang w:eastAsia="ru-RU"/>
        </w:rPr>
        <w:t xml:space="preserve">я по октябрь, с весенне-летним </w:t>
      </w:r>
      <w:r w:rsidRPr="00AD0CE8">
        <w:rPr>
          <w:sz w:val="28"/>
          <w:szCs w:val="28"/>
          <w:lang w:eastAsia="ru-RU"/>
        </w:rPr>
        <w:t xml:space="preserve">пиком во время наибольшей активности перезимовавших клещей. В некоторых регионах имеются два пика заболеваемости – весенний (май-июнь) и осенний (август-сентябрь), обусловленные преимущественно активностью клещей рода </w:t>
      </w:r>
      <w:proofErr w:type="spellStart"/>
      <w:r w:rsidRPr="00AD0CE8">
        <w:rPr>
          <w:i/>
          <w:sz w:val="28"/>
          <w:szCs w:val="28"/>
          <w:lang w:val="en-US" w:eastAsia="ru-RU"/>
        </w:rPr>
        <w:t>Dermacentor</w:t>
      </w:r>
      <w:proofErr w:type="spellEnd"/>
      <w:r w:rsidRPr="00AD0CE8">
        <w:rPr>
          <w:sz w:val="28"/>
          <w:szCs w:val="28"/>
          <w:lang w:eastAsia="ru-RU"/>
        </w:rPr>
        <w:t>.</w:t>
      </w: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1501CC" w:rsidRPr="00001CCB" w:rsidRDefault="001501CC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Default="00E43CDD" w:rsidP="005C20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43CDD">
        <w:rPr>
          <w:b/>
          <w:sz w:val="28"/>
          <w:szCs w:val="28"/>
        </w:rPr>
        <w:t>.</w:t>
      </w:r>
      <w:r w:rsidR="00660B83">
        <w:rPr>
          <w:b/>
          <w:sz w:val="28"/>
          <w:szCs w:val="28"/>
        </w:rPr>
        <w:t xml:space="preserve"> Алгоритм проведения лабораторно-диагностических мероприятий </w:t>
      </w:r>
      <w:r w:rsidR="00660B83">
        <w:rPr>
          <w:b/>
          <w:sz w:val="28"/>
        </w:rPr>
        <w:t xml:space="preserve">в условиях </w:t>
      </w:r>
      <w:proofErr w:type="spellStart"/>
      <w:r w:rsidR="00660B83">
        <w:rPr>
          <w:b/>
          <w:sz w:val="28"/>
        </w:rPr>
        <w:t>сочетанности</w:t>
      </w:r>
      <w:proofErr w:type="spellEnd"/>
      <w:r w:rsidR="00660B83">
        <w:rPr>
          <w:b/>
          <w:sz w:val="28"/>
        </w:rPr>
        <w:t xml:space="preserve"> природных очагов</w:t>
      </w:r>
      <w:r w:rsidR="00660B83">
        <w:rPr>
          <w:b/>
          <w:sz w:val="28"/>
          <w:szCs w:val="28"/>
        </w:rPr>
        <w:t xml:space="preserve"> </w:t>
      </w:r>
    </w:p>
    <w:p w:rsidR="00E43CDD" w:rsidRDefault="00E43CDD" w:rsidP="005C20DF">
      <w:pPr>
        <w:spacing w:line="276" w:lineRule="auto"/>
        <w:jc w:val="center"/>
        <w:rPr>
          <w:b/>
          <w:sz w:val="28"/>
          <w:szCs w:val="28"/>
        </w:rPr>
      </w:pPr>
    </w:p>
    <w:p w:rsidR="00660B83" w:rsidRPr="00E43CDD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E43CDD">
        <w:rPr>
          <w:sz w:val="28"/>
          <w:szCs w:val="28"/>
        </w:rPr>
        <w:t xml:space="preserve">На территории Западной Сибири установлено наличие </w:t>
      </w:r>
      <w:r w:rsidR="001501CC">
        <w:rPr>
          <w:sz w:val="28"/>
          <w:szCs w:val="28"/>
        </w:rPr>
        <w:t>сочетанных</w:t>
      </w:r>
      <w:r w:rsidRPr="00E43CDD">
        <w:rPr>
          <w:sz w:val="28"/>
          <w:szCs w:val="28"/>
        </w:rPr>
        <w:t xml:space="preserve"> природных очагов различных инфекций с трансмиссивным механизмом передачи, в связи с чем увеличивается риск заражения людей одновременно несколькими клещевыми патогенами, усложняется лабораторная диагностика, требуется разработка комплексного подхода к проведению профилактических мероприятий.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 xml:space="preserve">3.1. Выявление больных </w:t>
      </w:r>
      <w:r w:rsidR="00451822">
        <w:rPr>
          <w:rFonts w:ascii="Times New Roman" w:hAnsi="Times New Roman" w:cs="Times New Roman"/>
          <w:sz w:val="28"/>
          <w:szCs w:val="28"/>
        </w:rPr>
        <w:t>иксодовыми клещевыми инфекциями и</w:t>
      </w:r>
      <w:r w:rsidRPr="00E43CDD">
        <w:rPr>
          <w:rFonts w:ascii="Times New Roman" w:hAnsi="Times New Roman" w:cs="Times New Roman"/>
          <w:sz w:val="28"/>
          <w:szCs w:val="28"/>
        </w:rPr>
        <w:t xml:space="preserve"> лиц с подозрением на это заболевание проводится медицинскими работниками организаций, осуществляющих медицинскую деятельность, и иных организаций (далее – медицинские работники организаций), а также лицами,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порядке: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>- при оказании всех видов помощи;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>- при проведении медицинских осмотров;</w:t>
      </w:r>
    </w:p>
    <w:p w:rsidR="00E43CDD" w:rsidRPr="00E43CDD" w:rsidRDefault="008861FC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CDD" w:rsidRPr="00E43CDD">
        <w:rPr>
          <w:rFonts w:ascii="Times New Roman" w:hAnsi="Times New Roman" w:cs="Times New Roman"/>
          <w:sz w:val="28"/>
          <w:szCs w:val="28"/>
        </w:rPr>
        <w:t>при проведении предварительных (при поступлении на работу) и периодических профилактических медицинских осмотров населения;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>- при проведении лабораторных исследований биологического материала от людей;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>- при оказании медицинской помощи на дому;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 xml:space="preserve">3.2. При обращении человека за медицинской помощью по поводу укуса клеща медицинские работники обязаны оказать помощь по удалению клеща, собрать эпидемиологический анамнез и проинформировать пострадавшего о необходимости исследования удаленного клеща на зараженность возбудителями инфекций и при необходимости – проведения экстренной профилактики. </w:t>
      </w:r>
    </w:p>
    <w:p w:rsidR="00E43CDD" w:rsidRPr="00E43CDD" w:rsidRDefault="00E43CDD" w:rsidP="005C20DF">
      <w:pPr>
        <w:pStyle w:val="2"/>
        <w:spacing w:line="276" w:lineRule="auto"/>
        <w:jc w:val="both"/>
        <w:rPr>
          <w:sz w:val="28"/>
          <w:szCs w:val="28"/>
        </w:rPr>
      </w:pPr>
      <w:r w:rsidRPr="00E43CDD">
        <w:rPr>
          <w:sz w:val="28"/>
          <w:szCs w:val="28"/>
        </w:rPr>
        <w:t xml:space="preserve">        3.3. При обращении за медицинской помощью человека с симптомами какой-либо из инфекций, переносимых клещами, медицинскими работниками принимаются меры по экстренной госпитализации человека в инфекционное отделение вне зависимости от тяжести заболевания на момент первичного осмотра.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 xml:space="preserve">3.4. Диагностика </w:t>
      </w:r>
      <w:r w:rsidR="00451822">
        <w:rPr>
          <w:rFonts w:ascii="Times New Roman" w:hAnsi="Times New Roman" w:cs="Times New Roman"/>
          <w:sz w:val="28"/>
          <w:szCs w:val="28"/>
        </w:rPr>
        <w:t>клещевых инфекций</w:t>
      </w:r>
      <w:r w:rsidRPr="00E43CDD">
        <w:rPr>
          <w:rFonts w:ascii="Times New Roman" w:hAnsi="Times New Roman" w:cs="Times New Roman"/>
          <w:sz w:val="28"/>
          <w:szCs w:val="28"/>
        </w:rPr>
        <w:t xml:space="preserve"> осуществляется клиническими и лабораторными методами.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lastRenderedPageBreak/>
        <w:t xml:space="preserve">3.5.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атипичных форм заболевания. </w:t>
      </w:r>
    </w:p>
    <w:p w:rsidR="00E43CDD" w:rsidRPr="00E43CDD" w:rsidRDefault="00E43CDD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DD">
        <w:rPr>
          <w:rFonts w:ascii="Times New Roman" w:hAnsi="Times New Roman" w:cs="Times New Roman"/>
          <w:sz w:val="28"/>
          <w:szCs w:val="28"/>
        </w:rPr>
        <w:t>3.6.</w:t>
      </w:r>
      <w:r w:rsidRPr="00E43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CDD">
        <w:rPr>
          <w:rFonts w:ascii="Times New Roman" w:hAnsi="Times New Roman" w:cs="Times New Roman"/>
          <w:sz w:val="28"/>
          <w:szCs w:val="28"/>
        </w:rPr>
        <w:t xml:space="preserve">При сборе эпидемиологического анамнеза медицинские работники устанавливают (с указанием места и времени) наличие данных о присасывании клеща, о посещении природных и </w:t>
      </w:r>
      <w:proofErr w:type="spellStart"/>
      <w:r w:rsidRPr="00E43CDD">
        <w:rPr>
          <w:rFonts w:ascii="Times New Roman" w:hAnsi="Times New Roman" w:cs="Times New Roman"/>
          <w:sz w:val="28"/>
          <w:szCs w:val="28"/>
        </w:rPr>
        <w:t>антропургических</w:t>
      </w:r>
      <w:proofErr w:type="spellEnd"/>
      <w:r w:rsidRPr="00E43CDD">
        <w:rPr>
          <w:rFonts w:ascii="Times New Roman" w:hAnsi="Times New Roman" w:cs="Times New Roman"/>
          <w:sz w:val="28"/>
          <w:szCs w:val="28"/>
        </w:rPr>
        <w:t xml:space="preserve"> очагов клещевых инфекций,  прививочный анамнез, подтвержденный отметками в прививочном сертификате или в медицинских документах по учету профилактических прививок установленной формы</w:t>
      </w:r>
      <w:r w:rsidRPr="00E43CDD">
        <w:t xml:space="preserve">, </w:t>
      </w:r>
      <w:r w:rsidRPr="00E43CDD">
        <w:rPr>
          <w:rFonts w:ascii="Times New Roman" w:hAnsi="Times New Roman" w:cs="Times New Roman"/>
          <w:sz w:val="28"/>
          <w:szCs w:val="28"/>
        </w:rPr>
        <w:t>а также данных об экстренной иммунопрофилактике,  антибиотикопрофилактике, исследовании снятых с пациентов клещей на наличие в них возбудителей инфекций.</w:t>
      </w:r>
    </w:p>
    <w:p w:rsidR="00660B83" w:rsidRDefault="00BF1680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51822">
        <w:rPr>
          <w:sz w:val="28"/>
          <w:szCs w:val="28"/>
        </w:rPr>
        <w:t xml:space="preserve"> </w:t>
      </w:r>
      <w:proofErr w:type="gramStart"/>
      <w:r w:rsidR="00660B83">
        <w:rPr>
          <w:sz w:val="28"/>
          <w:szCs w:val="28"/>
        </w:rPr>
        <w:t>С</w:t>
      </w:r>
      <w:proofErr w:type="gramEnd"/>
      <w:r w:rsidR="00660B83">
        <w:rPr>
          <w:sz w:val="28"/>
          <w:szCs w:val="28"/>
        </w:rPr>
        <w:t xml:space="preserve"> целью своевременного и эффективного проведения специфических профилактических мероприятий важная роль принадлежит экспресс-диагностике различных патогенов в снятом переносчике (в течение 3 суток от момента присасывания). Для этих целей применяются методы обнаружения ДНК или антигенов возбудителей ряда инфекций. </w:t>
      </w:r>
    </w:p>
    <w:p w:rsidR="00660B83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антигена вируса КЭ в клещах применяется метод ИФА или ПЦР, </w:t>
      </w:r>
      <w:proofErr w:type="spellStart"/>
      <w:r>
        <w:rPr>
          <w:sz w:val="28"/>
          <w:szCs w:val="28"/>
        </w:rPr>
        <w:t>боррелии</w:t>
      </w:r>
      <w:proofErr w:type="spellEnd"/>
      <w:r>
        <w:rPr>
          <w:sz w:val="28"/>
          <w:szCs w:val="28"/>
        </w:rPr>
        <w:t xml:space="preserve"> обнаруживают с применением ПЦР, анаплазмы, </w:t>
      </w:r>
      <w:proofErr w:type="spellStart"/>
      <w:r>
        <w:rPr>
          <w:sz w:val="28"/>
          <w:szCs w:val="28"/>
        </w:rPr>
        <w:t>эрлихии</w:t>
      </w:r>
      <w:proofErr w:type="spellEnd"/>
      <w:r>
        <w:rPr>
          <w:sz w:val="28"/>
          <w:szCs w:val="28"/>
        </w:rPr>
        <w:t xml:space="preserve">, бабезии и риккетсии группы клещевой пятнистой лихорадки выявляют при помощи ПЦР с различными наборами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>.</w:t>
      </w:r>
    </w:p>
    <w:p w:rsidR="00660B83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клещ не сохранился или не подлежит исследованию вследствие неправильного сохранения, с целью ранней индикации возбудителей инфекций в организме пациента может быть исследована кровь или биоптат из места присасывания клеща методом ПЦР. В случае получения положительного результата, показано проведение экстренных профилактических мероприятий (введение специфического гамма-глобулина, антибиотикопрофилактика). Если результат исследований отрицательный, может быть проведено повторное исследование сыворотки крови с интервалом 7-10 дней. </w:t>
      </w:r>
    </w:p>
    <w:p w:rsidR="00660B83" w:rsidRDefault="00660B83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BF1680" w:rsidRPr="000F74D1" w:rsidRDefault="00E43CDD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BF1680">
        <w:rPr>
          <w:b/>
          <w:sz w:val="28"/>
          <w:szCs w:val="28"/>
          <w:lang w:val="en-US"/>
        </w:rPr>
        <w:t>IV</w:t>
      </w:r>
      <w:r w:rsidR="00660B83" w:rsidRPr="00BF1680">
        <w:rPr>
          <w:b/>
          <w:sz w:val="28"/>
          <w:szCs w:val="28"/>
        </w:rPr>
        <w:t xml:space="preserve">. Дифференциальная лабораторная диагностика инфекций, передающихся иксодовыми клещами </w:t>
      </w:r>
    </w:p>
    <w:p w:rsidR="00E43CDD" w:rsidRPr="00BF1680" w:rsidRDefault="00E43CDD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BF1680">
        <w:rPr>
          <w:rFonts w:ascii="Times New Roman" w:hAnsi="Times New Roman" w:cs="Times New Roman"/>
          <w:bCs/>
          <w:sz w:val="28"/>
        </w:rPr>
        <w:t>4.1. Лабораторная диагностика инфекций, переносимых иксодовыми клещами, осуществляется в соответствии с действующими нормативными документами.</w:t>
      </w:r>
    </w:p>
    <w:p w:rsidR="00E43CDD" w:rsidRPr="00BF1680" w:rsidRDefault="00E43CDD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80">
        <w:rPr>
          <w:rFonts w:ascii="Times New Roman" w:hAnsi="Times New Roman" w:cs="Times New Roman"/>
          <w:sz w:val="28"/>
          <w:szCs w:val="28"/>
        </w:rPr>
        <w:t>4.1.1.Тест-системы, используемые для лабораторной диагностики, должны быть разрешены к применению в установленном порядке.</w:t>
      </w:r>
    </w:p>
    <w:p w:rsidR="00E43CDD" w:rsidRPr="00BF1680" w:rsidRDefault="00E43CDD" w:rsidP="005C20DF">
      <w:pPr>
        <w:spacing w:line="276" w:lineRule="auto"/>
        <w:jc w:val="both"/>
        <w:rPr>
          <w:sz w:val="28"/>
        </w:rPr>
      </w:pPr>
      <w:r w:rsidRPr="00BF1680">
        <w:rPr>
          <w:sz w:val="28"/>
        </w:rPr>
        <w:t xml:space="preserve">          4.2. Материалом для</w:t>
      </w:r>
      <w:r w:rsidRPr="00BF1680">
        <w:rPr>
          <w:b/>
          <w:sz w:val="28"/>
        </w:rPr>
        <w:t xml:space="preserve"> </w:t>
      </w:r>
      <w:r w:rsidRPr="00BF1680">
        <w:rPr>
          <w:bCs/>
          <w:sz w:val="28"/>
        </w:rPr>
        <w:t>серологического и молекулярно-биологического</w:t>
      </w:r>
      <w:r w:rsidRPr="00BF1680">
        <w:rPr>
          <w:sz w:val="28"/>
        </w:rPr>
        <w:t xml:space="preserve"> исследования являются кровь, плазма, сыворотка крови, спинномозговая </w:t>
      </w:r>
      <w:r w:rsidRPr="00BF1680">
        <w:rPr>
          <w:sz w:val="28"/>
        </w:rPr>
        <w:lastRenderedPageBreak/>
        <w:t xml:space="preserve">жидкость больных, биоптат кожи, </w:t>
      </w:r>
      <w:proofErr w:type="spellStart"/>
      <w:r w:rsidRPr="00BF1680">
        <w:rPr>
          <w:sz w:val="28"/>
        </w:rPr>
        <w:t>пунктат</w:t>
      </w:r>
      <w:proofErr w:type="spellEnd"/>
      <w:r w:rsidRPr="00BF1680">
        <w:rPr>
          <w:sz w:val="28"/>
        </w:rPr>
        <w:t xml:space="preserve"> лимфатических узлов, синовиальная жидкость, иксодовые клещи.</w:t>
      </w:r>
    </w:p>
    <w:p w:rsidR="00660B83" w:rsidRDefault="00BF1680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BF1680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660B83">
        <w:rPr>
          <w:sz w:val="28"/>
          <w:szCs w:val="28"/>
        </w:rPr>
        <w:t>Выраженное сходство клинико-эпидемиологических проявлений ряда инфекций различной этиологии, передающихся иксодовыми клещами, затрудняет их дифференциальную диагностику. Нами разработана схема лабораторного обследования больных, госпитализированных с подозрением на «клещевые» инфекции (табл.1)</w:t>
      </w:r>
    </w:p>
    <w:p w:rsidR="00660B83" w:rsidRDefault="00660B83" w:rsidP="005C20DF">
      <w:pPr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60B83" w:rsidRPr="00BF1680" w:rsidRDefault="00660B83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BF1680">
        <w:rPr>
          <w:b/>
          <w:sz w:val="28"/>
          <w:szCs w:val="28"/>
        </w:rPr>
        <w:t>СХЕМА ОБСЛЕДОВАНИЯ БОЛЬНОГО НА КЛЕЩЕВЫЕ ИНФЕКЦИИ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2126"/>
        <w:gridCol w:w="1692"/>
        <w:gridCol w:w="1991"/>
      </w:tblGrid>
      <w:tr w:rsidR="00660B83" w:rsidRPr="00A53A22" w:rsidTr="00702B7F">
        <w:trPr>
          <w:trHeight w:val="565"/>
        </w:trPr>
        <w:tc>
          <w:tcPr>
            <w:tcW w:w="3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Стадия болезни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Материал для</w:t>
            </w:r>
          </w:p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Лабораторные методы</w:t>
            </w:r>
          </w:p>
        </w:tc>
      </w:tr>
      <w:tr w:rsidR="00660B83" w:rsidRPr="00A53A22" w:rsidTr="00702B7F">
        <w:trPr>
          <w:trHeight w:val="314"/>
        </w:trPr>
        <w:tc>
          <w:tcPr>
            <w:tcW w:w="3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B83" w:rsidRPr="00A53A22" w:rsidRDefault="00660B83" w:rsidP="005C20D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B83" w:rsidRPr="00A53A22" w:rsidRDefault="00660B83" w:rsidP="005C20D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прямые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серологические</w:t>
            </w:r>
          </w:p>
        </w:tc>
      </w:tr>
      <w:tr w:rsidR="00660B83" w:rsidRPr="00A53A22" w:rsidTr="00702B7F">
        <w:trPr>
          <w:trHeight w:val="1398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Инкубационный период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(до начала клинических 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проявлений)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Биоптат из места </w:t>
            </w:r>
          </w:p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укуса клеща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Кровь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ПЦР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ИФА</w:t>
            </w:r>
            <w:r w:rsidR="00E43CDD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="00E43CDD">
              <w:rPr>
                <w:color w:val="000000"/>
                <w:kern w:val="24"/>
                <w:sz w:val="24"/>
                <w:szCs w:val="24"/>
                <w:lang w:eastAsia="ru-RU"/>
              </w:rPr>
              <w:t>Аг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ВКЭ</w:t>
            </w:r>
            <w:proofErr w:type="spellEnd"/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60B83" w:rsidRPr="00A53A22" w:rsidTr="00702B7F">
        <w:trPr>
          <w:trHeight w:val="1107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стадия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(острый период)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2 недель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Кровь, ликвор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Пунктат</w:t>
            </w:r>
            <w:proofErr w:type="spellEnd"/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лимфоузлов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ИФА</w:t>
            </w:r>
            <w:r w:rsidR="00E43CDD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="00E43CDD">
              <w:rPr>
                <w:color w:val="000000"/>
                <w:kern w:val="24"/>
                <w:sz w:val="24"/>
                <w:szCs w:val="24"/>
                <w:lang w:eastAsia="ru-RU"/>
              </w:rPr>
              <w:t>Аг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ВКЭ</w:t>
            </w:r>
            <w:proofErr w:type="spellEnd"/>
          </w:p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ИФА </w:t>
            </w: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IgM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60B83" w:rsidRPr="00A53A22" w:rsidTr="00702B7F">
        <w:trPr>
          <w:trHeight w:val="1114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стадия</w:t>
            </w:r>
          </w:p>
          <w:p w:rsidR="00660B83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(диссеминированная</w:t>
            </w:r>
            <w:r w:rsidR="008C336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инфекция, органная патология)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до1 месяца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Кровь,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Ликвор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ИФА </w:t>
            </w: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IgM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ИФА </w:t>
            </w: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IgG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РНИФ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РПГА</w:t>
            </w:r>
          </w:p>
        </w:tc>
      </w:tr>
      <w:tr w:rsidR="00660B83" w:rsidRPr="00A53A22" w:rsidTr="00702B7F">
        <w:trPr>
          <w:trHeight w:val="981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стадия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(хроническая форма)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свыше 3 месяцев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Кровь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Внутрисуставная 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ИФА </w:t>
            </w: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IgG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РНИФ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РПГА</w:t>
            </w:r>
          </w:p>
        </w:tc>
      </w:tr>
      <w:tr w:rsidR="00660B83" w:rsidRPr="00A53A22" w:rsidTr="00702B7F">
        <w:trPr>
          <w:trHeight w:val="8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Хроническая инфекция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Кровь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B83" w:rsidRPr="00A53A22" w:rsidRDefault="00660B83" w:rsidP="005C20DF">
            <w:pPr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ИФА </w:t>
            </w:r>
            <w:r w:rsidRPr="00A53A22">
              <w:rPr>
                <w:color w:val="000000"/>
                <w:kern w:val="24"/>
                <w:sz w:val="24"/>
                <w:szCs w:val="24"/>
                <w:lang w:val="en-US" w:eastAsia="ru-RU"/>
              </w:rPr>
              <w:t>IgG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РНИФ</w:t>
            </w:r>
          </w:p>
          <w:p w:rsidR="00660B83" w:rsidRPr="00A53A22" w:rsidRDefault="00660B83" w:rsidP="005C20DF">
            <w:pPr>
              <w:kinsoku w:val="0"/>
              <w:overflowPunct w:val="0"/>
              <w:spacing w:line="276" w:lineRule="auto"/>
              <w:ind w:left="547"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A22">
              <w:rPr>
                <w:color w:val="000000"/>
                <w:kern w:val="24"/>
                <w:sz w:val="24"/>
                <w:szCs w:val="24"/>
                <w:lang w:eastAsia="ru-RU"/>
              </w:rPr>
              <w:t>РПГА</w:t>
            </w:r>
          </w:p>
        </w:tc>
      </w:tr>
    </w:tbl>
    <w:p w:rsidR="00660B83" w:rsidRPr="00AB1D95" w:rsidRDefault="00660B83" w:rsidP="005C20DF">
      <w:pPr>
        <w:spacing w:line="276" w:lineRule="auto"/>
        <w:ind w:firstLine="720"/>
        <w:jc w:val="center"/>
        <w:rPr>
          <w:sz w:val="28"/>
          <w:szCs w:val="28"/>
        </w:rPr>
      </w:pPr>
    </w:p>
    <w:p w:rsidR="008C3369" w:rsidRDefault="008C3369" w:rsidP="005C20DF">
      <w:pPr>
        <w:spacing w:line="276" w:lineRule="auto"/>
        <w:ind w:firstLine="720"/>
        <w:jc w:val="center"/>
        <w:rPr>
          <w:b/>
          <w:sz w:val="28"/>
          <w:szCs w:val="28"/>
          <w:lang w:val="en-US"/>
        </w:rPr>
      </w:pPr>
    </w:p>
    <w:p w:rsidR="00BF1680" w:rsidRPr="000F74D1" w:rsidRDefault="000F74D1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74D1">
        <w:rPr>
          <w:b/>
          <w:sz w:val="28"/>
          <w:szCs w:val="28"/>
        </w:rPr>
        <w:t xml:space="preserve">. </w:t>
      </w:r>
      <w:r w:rsidR="00660B83" w:rsidRPr="00BF1680">
        <w:rPr>
          <w:b/>
          <w:sz w:val="28"/>
          <w:szCs w:val="28"/>
        </w:rPr>
        <w:t xml:space="preserve">Лабораторная диагностика </w:t>
      </w:r>
      <w:r w:rsidR="00A81A99">
        <w:rPr>
          <w:b/>
          <w:sz w:val="28"/>
          <w:szCs w:val="28"/>
        </w:rPr>
        <w:t>и специфическая профилактика</w:t>
      </w:r>
      <w:r w:rsidR="00A81A99" w:rsidRPr="00A81A99">
        <w:rPr>
          <w:b/>
          <w:sz w:val="28"/>
          <w:szCs w:val="28"/>
        </w:rPr>
        <w:t xml:space="preserve"> </w:t>
      </w:r>
      <w:r w:rsidR="00A81A99" w:rsidRPr="00BF1680">
        <w:rPr>
          <w:b/>
          <w:sz w:val="28"/>
          <w:szCs w:val="28"/>
        </w:rPr>
        <w:t>КЭ</w:t>
      </w:r>
    </w:p>
    <w:p w:rsidR="00660B83" w:rsidRPr="00B10E52" w:rsidRDefault="00BF1680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5.1. </w:t>
      </w:r>
      <w:r w:rsidR="00660B83">
        <w:rPr>
          <w:sz w:val="28"/>
        </w:rPr>
        <w:t>Материалом для</w:t>
      </w:r>
      <w:r>
        <w:rPr>
          <w:sz w:val="28"/>
        </w:rPr>
        <w:t xml:space="preserve"> </w:t>
      </w:r>
      <w:r w:rsidR="00660B83">
        <w:rPr>
          <w:bCs/>
          <w:sz w:val="28"/>
        </w:rPr>
        <w:t>вирусологического и серологического</w:t>
      </w:r>
      <w:r w:rsidR="00660B83">
        <w:rPr>
          <w:sz w:val="28"/>
        </w:rPr>
        <w:t xml:space="preserve"> исследования являются кровь, плазма, сыворотка крови, спинномозговая жидкость больных, мозг погибших людей.</w:t>
      </w:r>
    </w:p>
    <w:p w:rsidR="00660B83" w:rsidRDefault="00BF1680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60B83">
        <w:rPr>
          <w:rFonts w:ascii="Times New Roman" w:hAnsi="Times New Roman" w:cs="Times New Roman"/>
          <w:sz w:val="28"/>
          <w:szCs w:val="28"/>
        </w:rPr>
        <w:t>Для обследования больных с подозрением на клещевой энцефалит могут быть использованы следующие методы лабораторной диагностики:</w:t>
      </w:r>
    </w:p>
    <w:p w:rsidR="00660B83" w:rsidRDefault="00660B83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вирусологический – основанный на выделении вируса клещевого энцефалита путем заражения белых мышей и клеточных культур;</w:t>
      </w:r>
    </w:p>
    <w:p w:rsidR="00660B83" w:rsidRDefault="00660B83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молекулярно-генетический (ПЦР) – основанный на выявлении РНК вируса клещевого энцефалита;</w:t>
      </w:r>
    </w:p>
    <w:p w:rsidR="00660B83" w:rsidRDefault="00660B83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-иммунологические (ИФА) – основанные на выявлении иммуноглобулинов классов М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B83" w:rsidRDefault="00BF1680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60B83" w:rsidRPr="0074357E">
        <w:rPr>
          <w:rFonts w:ascii="Times New Roman" w:hAnsi="Times New Roman" w:cs="Times New Roman"/>
          <w:sz w:val="28"/>
          <w:szCs w:val="28"/>
        </w:rPr>
        <w:t>При подозрении на клещевой энцефалит кровь и спинномозговую жидкость следует забирать в первые дни заболевания (6-7 дней) до начала лечения специфическим иммуноглобулином. Для серологического исследования вторую порцию крови получают через 10-14 дней после взятия первой. В некоторых случаях требуется исследование 3 и 4 сыворотки. В случае летального исхода исследуют суспензии мозговой ткани, взятой из различных отделов головного, а также шейного и грудного отделов</w:t>
      </w:r>
      <w:r w:rsidR="001501CC">
        <w:rPr>
          <w:rFonts w:ascii="Times New Roman" w:hAnsi="Times New Roman" w:cs="Times New Roman"/>
          <w:sz w:val="28"/>
          <w:szCs w:val="28"/>
        </w:rPr>
        <w:t xml:space="preserve"> </w:t>
      </w:r>
      <w:r w:rsidR="00660B83" w:rsidRPr="0074357E">
        <w:rPr>
          <w:rFonts w:ascii="Times New Roman" w:hAnsi="Times New Roman" w:cs="Times New Roman"/>
          <w:sz w:val="28"/>
          <w:szCs w:val="28"/>
        </w:rPr>
        <w:t>спинного мозга.  Вскрытие необходимо проводить не позднее 6-12 часов после смерти.</w:t>
      </w:r>
    </w:p>
    <w:p w:rsidR="00660B83" w:rsidRDefault="008861FC" w:rsidP="005C20DF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660B83">
        <w:rPr>
          <w:rFonts w:ascii="Times New Roman" w:hAnsi="Times New Roman" w:cs="Times New Roman"/>
          <w:sz w:val="28"/>
          <w:szCs w:val="28"/>
        </w:rPr>
        <w:t xml:space="preserve">На практике диагноз КЭ, как правило, устанавливается при четырехкратном нарастании титра </w:t>
      </w:r>
      <w:proofErr w:type="spellStart"/>
      <w:r w:rsidR="00660B83">
        <w:rPr>
          <w:rFonts w:ascii="Times New Roman" w:hAnsi="Times New Roman" w:cs="Times New Roman"/>
          <w:sz w:val="28"/>
          <w:szCs w:val="28"/>
        </w:rPr>
        <w:t>вирусспецифических</w:t>
      </w:r>
      <w:proofErr w:type="spellEnd"/>
      <w:r w:rsidR="00660B83">
        <w:rPr>
          <w:rFonts w:ascii="Times New Roman" w:hAnsi="Times New Roman" w:cs="Times New Roman"/>
          <w:sz w:val="28"/>
          <w:szCs w:val="28"/>
        </w:rPr>
        <w:t xml:space="preserve"> иммуноглобулинов в парных сыворотках.</w:t>
      </w:r>
    </w:p>
    <w:p w:rsidR="00660B83" w:rsidRPr="00A90DEB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74357E">
        <w:rPr>
          <w:sz w:val="28"/>
          <w:szCs w:val="28"/>
        </w:rPr>
        <w:t xml:space="preserve">Ранние </w:t>
      </w:r>
      <w:r>
        <w:rPr>
          <w:sz w:val="28"/>
          <w:szCs w:val="28"/>
        </w:rPr>
        <w:t xml:space="preserve">иммуноглобулины класса </w:t>
      </w:r>
      <w:proofErr w:type="spellStart"/>
      <w:r>
        <w:rPr>
          <w:sz w:val="28"/>
          <w:szCs w:val="28"/>
        </w:rPr>
        <w:t>IgМ</w:t>
      </w:r>
      <w:proofErr w:type="spellEnd"/>
      <w:r>
        <w:rPr>
          <w:sz w:val="28"/>
          <w:szCs w:val="28"/>
        </w:rPr>
        <w:t xml:space="preserve"> в сыворотке пациентов выявляются, начиная с первых дней после начала заболевания. Наибольшей концентрации </w:t>
      </w:r>
      <w:proofErr w:type="spellStart"/>
      <w:r>
        <w:rPr>
          <w:sz w:val="28"/>
          <w:szCs w:val="28"/>
        </w:rPr>
        <w:t>IgМ</w:t>
      </w:r>
      <w:proofErr w:type="spellEnd"/>
      <w:r>
        <w:rPr>
          <w:sz w:val="28"/>
          <w:szCs w:val="28"/>
        </w:rPr>
        <w:t xml:space="preserve"> достигают в первые 10 дней болезни. Даже однократное определение высокой концентрации вирус</w:t>
      </w:r>
      <w:r w:rsidR="00150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специфических иммуноглобулинов класса </w:t>
      </w:r>
      <w:proofErr w:type="spellStart"/>
      <w:r>
        <w:rPr>
          <w:sz w:val="28"/>
          <w:szCs w:val="28"/>
        </w:rPr>
        <w:t>IgМ</w:t>
      </w:r>
      <w:proofErr w:type="spellEnd"/>
      <w:r>
        <w:rPr>
          <w:sz w:val="28"/>
          <w:szCs w:val="28"/>
        </w:rPr>
        <w:t xml:space="preserve"> следует считать достоверным свидетельством в пользу клинического диагноза КЭ. Антитела класса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появляются, начиная со второй недели от начала заболевания и в максимальных титрах могут сохраняться в течение 2-6 месяцев. Однако, следует учитывать у части больных наличие </w:t>
      </w:r>
      <w:proofErr w:type="spellStart"/>
      <w:r>
        <w:rPr>
          <w:sz w:val="28"/>
          <w:szCs w:val="28"/>
        </w:rPr>
        <w:t>серонегативных</w:t>
      </w:r>
      <w:proofErr w:type="spellEnd"/>
      <w:r>
        <w:rPr>
          <w:sz w:val="28"/>
          <w:szCs w:val="28"/>
        </w:rPr>
        <w:t xml:space="preserve"> форм заболевания, связанных с инфицированием антигенно-дефектными штаммами вируса КЭ. У данной группы больных </w:t>
      </w:r>
      <w:proofErr w:type="spellStart"/>
      <w:r>
        <w:rPr>
          <w:sz w:val="28"/>
          <w:szCs w:val="28"/>
        </w:rPr>
        <w:t>вирусспецифические</w:t>
      </w:r>
      <w:proofErr w:type="spellEnd"/>
      <w:r>
        <w:rPr>
          <w:sz w:val="28"/>
          <w:szCs w:val="28"/>
        </w:rPr>
        <w:t xml:space="preserve"> антитела либо отсутствуют, либо выявляются в низких концентрациях. Следует также учитывать возможность выявления уровня антител в низких титрах в течение длительного времени у вакцинированных лиц. Поэтому для подтверждения диагноза рекомендуется применение высокочувствительного ПЦР-анализа </w:t>
      </w:r>
      <w:r w:rsidR="001501CC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определения РНК вируса КЭ. Обнаружение вирусной РНК при КЭ в образцах сыворотки крови и ликвора зависит от сроков заболевания и коррелирует с уровнем специфических антител </w:t>
      </w:r>
      <w:proofErr w:type="spellStart"/>
      <w:r>
        <w:rPr>
          <w:sz w:val="28"/>
          <w:szCs w:val="28"/>
        </w:rPr>
        <w:t>IgМ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. Выявление РНК вируса КЭ может служить для диагностики </w:t>
      </w:r>
      <w:proofErr w:type="spellStart"/>
      <w:r>
        <w:rPr>
          <w:sz w:val="28"/>
          <w:szCs w:val="28"/>
        </w:rPr>
        <w:t>серонегативных</w:t>
      </w:r>
      <w:proofErr w:type="spellEnd"/>
      <w:r>
        <w:rPr>
          <w:sz w:val="28"/>
          <w:szCs w:val="28"/>
        </w:rPr>
        <w:t xml:space="preserve"> форм КЭ, затяжной реконвалесценции, прогноза второй волны лихорадки КЭ и возможности </w:t>
      </w:r>
      <w:proofErr w:type="spellStart"/>
      <w:r>
        <w:rPr>
          <w:sz w:val="28"/>
          <w:szCs w:val="28"/>
        </w:rPr>
        <w:t>хронизации</w:t>
      </w:r>
      <w:proofErr w:type="spellEnd"/>
      <w:r>
        <w:rPr>
          <w:sz w:val="28"/>
          <w:szCs w:val="28"/>
        </w:rPr>
        <w:t xml:space="preserve"> процесса.</w:t>
      </w:r>
    </w:p>
    <w:p w:rsidR="005C20DF" w:rsidRDefault="005C20DF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E757E3" w:rsidRDefault="00451822" w:rsidP="005C20DF">
      <w:pPr>
        <w:spacing w:line="276" w:lineRule="auto"/>
        <w:ind w:firstLine="720"/>
        <w:jc w:val="center"/>
        <w:rPr>
          <w:sz w:val="28"/>
          <w:szCs w:val="28"/>
        </w:rPr>
      </w:pPr>
      <w:r w:rsidRPr="00E757E3">
        <w:rPr>
          <w:b/>
          <w:sz w:val="28"/>
          <w:szCs w:val="28"/>
        </w:rPr>
        <w:t>Дифференциальная диагностика КЭ и ОГЛ</w:t>
      </w:r>
    </w:p>
    <w:p w:rsidR="00451822" w:rsidRPr="00451822" w:rsidRDefault="00451822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451822">
        <w:rPr>
          <w:sz w:val="28"/>
          <w:szCs w:val="28"/>
        </w:rPr>
        <w:t>Проблема дифференциальной диагностики ОГЛ и КЭ касается преимущественно периода заражения возбудителями от клещей</w:t>
      </w:r>
      <w:r w:rsidR="001501CC">
        <w:rPr>
          <w:sz w:val="28"/>
          <w:szCs w:val="28"/>
        </w:rPr>
        <w:t>, т.е.</w:t>
      </w:r>
      <w:r w:rsidRPr="00451822">
        <w:rPr>
          <w:sz w:val="28"/>
          <w:szCs w:val="28"/>
        </w:rPr>
        <w:t xml:space="preserve"> трансмиссивных случаев заражения данными инфекциями на ряде административных территорий в северной лесостепи Западной Сибири с весны до ранней осени (сентября). В связи с высоким антигенным сходством данных возбудителей применение традиционных серологических и иммунологических реакций для дифференциальной диагностики этих инфекций малоэффективно. Удовлетворительные результаты были получены при применении РСК с т.н. «растворимыми» антигенами, однако относительная трудоемкость приготовления данных препаратов, их недолговечность, а также невозможность использования в диагностике на ранних этапах заболевания, ограничили использование данного подхода исключительно лабораторными опытами.  Следует подчеркнуть, что на сегодняшний день сертифицированных тест-систем для дифференциальной диагностики ОГЛ и КЭ не существует. </w:t>
      </w:r>
    </w:p>
    <w:p w:rsidR="00451822" w:rsidRPr="00451822" w:rsidRDefault="00451822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451822">
        <w:rPr>
          <w:sz w:val="28"/>
          <w:szCs w:val="28"/>
        </w:rPr>
        <w:t>В качестве современных систем дифференциальной диагностики применяют ПЦР в режиме реального времени ил</w:t>
      </w:r>
      <w:r w:rsidR="001501CC">
        <w:rPr>
          <w:sz w:val="28"/>
          <w:szCs w:val="28"/>
        </w:rPr>
        <w:t xml:space="preserve">и с последующим </w:t>
      </w:r>
      <w:proofErr w:type="spellStart"/>
      <w:r w:rsidR="001501CC">
        <w:rPr>
          <w:sz w:val="28"/>
          <w:szCs w:val="28"/>
        </w:rPr>
        <w:t>секвенированием</w:t>
      </w:r>
      <w:proofErr w:type="spellEnd"/>
      <w:r w:rsidR="001501CC">
        <w:rPr>
          <w:sz w:val="28"/>
          <w:szCs w:val="28"/>
        </w:rPr>
        <w:t xml:space="preserve"> </w:t>
      </w:r>
      <w:proofErr w:type="spellStart"/>
      <w:r w:rsidRPr="00451822">
        <w:rPr>
          <w:sz w:val="28"/>
          <w:szCs w:val="28"/>
        </w:rPr>
        <w:t>ампликонов</w:t>
      </w:r>
      <w:proofErr w:type="spellEnd"/>
      <w:r w:rsidRPr="00451822">
        <w:rPr>
          <w:sz w:val="28"/>
          <w:szCs w:val="28"/>
        </w:rPr>
        <w:t xml:space="preserve">. При молекулярно-генетических исследованиях проб крови больных РНК вируса КЭ обнаружена у </w:t>
      </w:r>
      <w:r w:rsidRPr="001501CC">
        <w:rPr>
          <w:sz w:val="28"/>
          <w:szCs w:val="28"/>
        </w:rPr>
        <w:t>всех больных острой формой заболевания</w:t>
      </w:r>
      <w:r w:rsidRPr="00451822">
        <w:rPr>
          <w:sz w:val="28"/>
          <w:szCs w:val="28"/>
        </w:rPr>
        <w:t xml:space="preserve"> (Кузяев и др., 2009). При </w:t>
      </w:r>
      <w:r w:rsidRPr="001501CC">
        <w:rPr>
          <w:sz w:val="28"/>
          <w:szCs w:val="28"/>
        </w:rPr>
        <w:t xml:space="preserve">хроническом </w:t>
      </w:r>
      <w:r w:rsidRPr="00451822">
        <w:rPr>
          <w:sz w:val="28"/>
          <w:szCs w:val="28"/>
        </w:rPr>
        <w:t xml:space="preserve">КЭ РНК </w:t>
      </w:r>
      <w:r w:rsidR="001501CC">
        <w:rPr>
          <w:sz w:val="28"/>
          <w:szCs w:val="28"/>
        </w:rPr>
        <w:t>В</w:t>
      </w:r>
      <w:r w:rsidRPr="00451822">
        <w:rPr>
          <w:sz w:val="28"/>
          <w:szCs w:val="28"/>
        </w:rPr>
        <w:t>КЭ в крови пациентов выявляется в 60% случаев; у лиц с длительным периодом реконвалесценции – в 25%.</w:t>
      </w:r>
    </w:p>
    <w:p w:rsidR="00451822" w:rsidRPr="00451822" w:rsidRDefault="00451822" w:rsidP="005C20DF">
      <w:pPr>
        <w:spacing w:line="276" w:lineRule="auto"/>
        <w:ind w:firstLine="720"/>
        <w:jc w:val="both"/>
        <w:rPr>
          <w:sz w:val="28"/>
          <w:szCs w:val="28"/>
        </w:rPr>
      </w:pPr>
      <w:r w:rsidRPr="00451822">
        <w:rPr>
          <w:sz w:val="28"/>
          <w:szCs w:val="28"/>
        </w:rPr>
        <w:t xml:space="preserve">Ограничение применения данного подхода заключается в сложности получения вируссодержащего образца (кровь или (и) ликвор) и его последующего сохранения для исследования, в частности – вследствие ограниченного во времени периода </w:t>
      </w:r>
      <w:proofErr w:type="spellStart"/>
      <w:r w:rsidRPr="00451822">
        <w:rPr>
          <w:sz w:val="28"/>
          <w:szCs w:val="28"/>
        </w:rPr>
        <w:t>вирусемии</w:t>
      </w:r>
      <w:proofErr w:type="spellEnd"/>
      <w:r w:rsidRPr="00451822">
        <w:rPr>
          <w:sz w:val="28"/>
          <w:szCs w:val="28"/>
        </w:rPr>
        <w:t xml:space="preserve"> в организме больного, а также достаточно дорогостоящего технического обеспечения реализации данного исследования.</w:t>
      </w:r>
    </w:p>
    <w:p w:rsidR="008861FC" w:rsidRDefault="008861FC" w:rsidP="005C20DF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99">
        <w:rPr>
          <w:rFonts w:ascii="Times New Roman" w:hAnsi="Times New Roman" w:cs="Times New Roman"/>
          <w:b/>
          <w:sz w:val="28"/>
          <w:szCs w:val="28"/>
        </w:rPr>
        <w:t>Специфическая профилактика клещевого вирусного энцефалита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>. Вакцинация против КЭ является важнейшим звеном профилактики этой инфекции.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>.1.Иммунопрофилактика КЭ проводится по эпидемиологическим показаниям и поэтому при определении объемов охвата населения прививками следует обязательно учитывать степень риска заражения КЭ на конкретной территории субъекта РФ, т.е. отнесение ее к эпидемиологич</w:t>
      </w:r>
      <w:r w:rsidR="001501CC" w:rsidRPr="00A81A99">
        <w:rPr>
          <w:rFonts w:ascii="Times New Roman" w:hAnsi="Times New Roman" w:cs="Times New Roman"/>
          <w:sz w:val="28"/>
          <w:szCs w:val="28"/>
        </w:rPr>
        <w:t>е</w:t>
      </w:r>
      <w:r w:rsidRPr="00A81A99">
        <w:rPr>
          <w:rFonts w:ascii="Times New Roman" w:hAnsi="Times New Roman" w:cs="Times New Roman"/>
          <w:sz w:val="28"/>
          <w:szCs w:val="28"/>
        </w:rPr>
        <w:t xml:space="preserve">ской зоне высокого, среднего или низкого риска заражения. Обязательным </w:t>
      </w:r>
      <w:r w:rsidRPr="00A81A99">
        <w:rPr>
          <w:rFonts w:ascii="Times New Roman" w:hAnsi="Times New Roman" w:cs="Times New Roman"/>
          <w:sz w:val="28"/>
          <w:szCs w:val="28"/>
        </w:rPr>
        <w:lastRenderedPageBreak/>
        <w:t>прививкам подлежат лица, профессионально связанные с выполнением следующих видов работ: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>, дезинсекционные;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>- по лесозаготовке, расчистке и благоустройству леса, зон оздоровления и отдыха населения.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 xml:space="preserve">.2. Лица, проживающие на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неэндемичных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 xml:space="preserve"> территориях, но выезжающие на эндемичные (энзоотичные) по КЭ территории с целью отдыха, туризма, работы на дачных участках, должны быть привиты от КЭ.</w:t>
      </w:r>
    </w:p>
    <w:p w:rsidR="00A81A99" w:rsidRPr="00A81A99" w:rsidRDefault="008861FC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81A99" w:rsidRPr="00A81A99">
        <w:rPr>
          <w:rFonts w:ascii="Times New Roman" w:hAnsi="Times New Roman" w:cs="Times New Roman"/>
          <w:sz w:val="28"/>
          <w:szCs w:val="28"/>
        </w:rPr>
        <w:t xml:space="preserve">.3. Лица, работающие с </w:t>
      </w:r>
      <w:proofErr w:type="gramStart"/>
      <w:r w:rsidR="00A81A99" w:rsidRPr="00A81A99">
        <w:rPr>
          <w:rFonts w:ascii="Times New Roman" w:hAnsi="Times New Roman" w:cs="Times New Roman"/>
          <w:sz w:val="28"/>
          <w:szCs w:val="28"/>
        </w:rPr>
        <w:t>живыми культурами клещевого вирусного энцефалита</w:t>
      </w:r>
      <w:proofErr w:type="gramEnd"/>
      <w:r w:rsidR="00A81A99" w:rsidRPr="00A81A99">
        <w:rPr>
          <w:rFonts w:ascii="Times New Roman" w:hAnsi="Times New Roman" w:cs="Times New Roman"/>
          <w:sz w:val="28"/>
          <w:szCs w:val="28"/>
        </w:rPr>
        <w:t xml:space="preserve"> не допускаются к работе без законченного курса вакцинации от </w:t>
      </w:r>
      <w:r w:rsidR="006131CB">
        <w:rPr>
          <w:rFonts w:ascii="Times New Roman" w:hAnsi="Times New Roman" w:cs="Times New Roman"/>
          <w:sz w:val="28"/>
          <w:szCs w:val="28"/>
        </w:rPr>
        <w:t>КЭ</w:t>
      </w:r>
      <w:r w:rsidR="00A81A99" w:rsidRPr="00A81A99">
        <w:rPr>
          <w:rFonts w:ascii="Times New Roman" w:hAnsi="Times New Roman" w:cs="Times New Roman"/>
          <w:sz w:val="28"/>
          <w:szCs w:val="28"/>
        </w:rPr>
        <w:t>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>.4. Привитым против КЭ считается лицо, получившее законченный курс вакцинации и одну (или более) ревакцинацию.</w:t>
      </w:r>
      <w:r w:rsidRPr="00A81A9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>.5. Хранение и транспортировка медицинских иммунобиологических препаратов на всех этапах должны осуществляться с соблюдением санитарных правил.</w:t>
      </w:r>
    </w:p>
    <w:p w:rsidR="001501CC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1FC">
        <w:rPr>
          <w:rFonts w:ascii="Times New Roman" w:hAnsi="Times New Roman" w:cs="Times New Roman"/>
          <w:sz w:val="28"/>
          <w:szCs w:val="28"/>
        </w:rPr>
        <w:t>5.5</w:t>
      </w:r>
      <w:r w:rsidRPr="00A81A99">
        <w:rPr>
          <w:rFonts w:ascii="Times New Roman" w:hAnsi="Times New Roman" w:cs="Times New Roman"/>
          <w:sz w:val="28"/>
          <w:szCs w:val="28"/>
        </w:rPr>
        <w:t>.6. Профилактические прививки против КЭ, а также случаи необычных реакций и осложнений после них, подлежат обязательной регистрации и учету по месту их проведения в лечебно-профилактических, детских, образовательных, общеобразовательных и других организациях, независимо от организационно-правовой формы, а также лицами, занимающимися частной медицинской практикой.</w:t>
      </w:r>
    </w:p>
    <w:p w:rsidR="008861FC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1FC">
        <w:rPr>
          <w:rFonts w:ascii="Times New Roman" w:hAnsi="Times New Roman" w:cs="Times New Roman"/>
          <w:sz w:val="28"/>
          <w:szCs w:val="28"/>
        </w:rPr>
        <w:t>5.5</w:t>
      </w:r>
      <w:r w:rsidRPr="00A81A99">
        <w:rPr>
          <w:rFonts w:ascii="Times New Roman" w:hAnsi="Times New Roman" w:cs="Times New Roman"/>
          <w:sz w:val="28"/>
          <w:szCs w:val="28"/>
        </w:rPr>
        <w:t xml:space="preserve">.7. Экстренное извещение на необычную реакцию, осложнение после прививки против КЭ передается в течение 12 часов в органы и учреждения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Федерации, обеспечивающие учет и регистрацию инфек</w:t>
      </w:r>
      <w:r w:rsidR="008861FC">
        <w:rPr>
          <w:rFonts w:ascii="Times New Roman" w:hAnsi="Times New Roman" w:cs="Times New Roman"/>
          <w:sz w:val="28"/>
          <w:szCs w:val="28"/>
        </w:rPr>
        <w:t xml:space="preserve">ционных и паразитарных болезней на данной </w:t>
      </w:r>
      <w:r w:rsidRPr="00A81A99">
        <w:rPr>
          <w:rFonts w:ascii="Times New Roman" w:hAnsi="Times New Roman" w:cs="Times New Roman"/>
          <w:sz w:val="28"/>
          <w:szCs w:val="28"/>
        </w:rPr>
        <w:t>территории.</w:t>
      </w:r>
    </w:p>
    <w:p w:rsidR="008861FC" w:rsidRDefault="008861FC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A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1A99" w:rsidRPr="00A81A99">
        <w:rPr>
          <w:rFonts w:ascii="Times New Roman" w:hAnsi="Times New Roman" w:cs="Times New Roman"/>
          <w:sz w:val="28"/>
          <w:szCs w:val="28"/>
        </w:rPr>
        <w:t>.8. В лечебно-профилактических и других организациях, где осуществляются профилактические прививки, проводят учет населения, подлежащего профилактическим прививкам.</w:t>
      </w:r>
    </w:p>
    <w:p w:rsidR="008861FC" w:rsidRDefault="008861FC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5.5</w:t>
      </w:r>
      <w:r w:rsidR="00A81A99" w:rsidRPr="00A81A99">
        <w:rPr>
          <w:rFonts w:ascii="Times New Roman" w:hAnsi="Times New Roman" w:cs="Times New Roman"/>
          <w:sz w:val="28"/>
          <w:szCs w:val="28"/>
        </w:rPr>
        <w:t>.9. Факт проведения профилактической прививки или отказа от нее фиксируется в медицинских документах постоянного хранения.</w:t>
      </w:r>
      <w:r w:rsidR="00A81A99" w:rsidRPr="00A81A99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81A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1A99" w:rsidRPr="00A81A99">
        <w:rPr>
          <w:rFonts w:ascii="Times New Roman" w:hAnsi="Times New Roman" w:cs="Times New Roman"/>
          <w:sz w:val="28"/>
          <w:szCs w:val="28"/>
        </w:rPr>
        <w:t>.10.</w:t>
      </w:r>
      <w:r w:rsidR="006131CB">
        <w:rPr>
          <w:rFonts w:ascii="Times New Roman" w:hAnsi="Times New Roman" w:cs="Times New Roman"/>
          <w:sz w:val="28"/>
          <w:szCs w:val="28"/>
        </w:rPr>
        <w:t xml:space="preserve"> </w:t>
      </w:r>
      <w:r w:rsidR="00A81A99" w:rsidRPr="00A81A99">
        <w:rPr>
          <w:rFonts w:ascii="Times New Roman" w:hAnsi="Times New Roman" w:cs="Times New Roman"/>
          <w:sz w:val="28"/>
          <w:szCs w:val="28"/>
        </w:rPr>
        <w:t>Вакцинопрофилактику против КЭ проводят круглогодично в соответствии с медицинскими показаниями и противопоказаниями разрешенными в установленном порядке в Российской Федерации вакцинами и в соответствии с Национальным календарем профилактических прививок и прививок по эпидемическим показаниям.</w:t>
      </w:r>
    </w:p>
    <w:p w:rsid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861FC">
        <w:rPr>
          <w:rFonts w:ascii="Times New Roman" w:hAnsi="Times New Roman" w:cs="Times New Roman"/>
          <w:sz w:val="28"/>
          <w:szCs w:val="28"/>
        </w:rPr>
        <w:t>5.5</w:t>
      </w:r>
      <w:r w:rsidRPr="00A81A99">
        <w:rPr>
          <w:rFonts w:ascii="Times New Roman" w:hAnsi="Times New Roman" w:cs="Times New Roman"/>
          <w:sz w:val="28"/>
          <w:szCs w:val="28"/>
        </w:rPr>
        <w:t>.11. Все противоклещевые вакцины взаимозаменяемы, при смене одного препарата на другой интервал между вакцинацией и ревакцинацией, а также между прививками при ревакцинации должен соответствовать сроку, указанному в инструкции препарата, которым проведена последняя прививка.</w:t>
      </w:r>
      <w:r w:rsidRPr="00A81A99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8861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>.12. Минимальный возраст вакцинируемых регламентирован инструкцией по применению препарата. На территориях эндемичных по КЭ массовую вакцинопрофилактику рекомендуется начинать детям с 4 летнего возраста. Максимальный возраст вакцинируемых не регламентирован.</w:t>
      </w:r>
      <w:r w:rsidRPr="00A81A99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8861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5</w:t>
      </w:r>
      <w:r w:rsidRPr="00A81A99">
        <w:rPr>
          <w:rFonts w:ascii="Times New Roman" w:hAnsi="Times New Roman" w:cs="Times New Roman"/>
          <w:sz w:val="28"/>
          <w:szCs w:val="28"/>
        </w:rPr>
        <w:t xml:space="preserve">.13. При нарушении курса вакцинации (отсутствии документально подтвержденного полноценного курса) необходимо проводить серологическое исследование крови на напряженность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постпрививочного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 xml:space="preserve"> иммунитета; при обнаружении в сыворотке крови обследуемого антител к вирусу КЭ (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>) в защитном титре (1:100 и более) следует продолжить курс вакцинации; при отсутствии защитного титра антител у ранее привитого или отсутствии возможности проведения данных исследований - проводится вакцинация по первичному курсу.</w:t>
      </w:r>
    </w:p>
    <w:p w:rsidR="007E4A3F" w:rsidRPr="00A81A99" w:rsidRDefault="007E4A3F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A99" w:rsidRPr="00A81A99" w:rsidRDefault="00A81A99" w:rsidP="005C20DF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99">
        <w:rPr>
          <w:rFonts w:ascii="Times New Roman" w:hAnsi="Times New Roman" w:cs="Times New Roman"/>
          <w:b/>
          <w:sz w:val="28"/>
          <w:szCs w:val="28"/>
        </w:rPr>
        <w:t>Экстренная профилактика КЭ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6</w:t>
      </w:r>
      <w:r w:rsidRPr="00A81A99">
        <w:rPr>
          <w:rFonts w:ascii="Times New Roman" w:hAnsi="Times New Roman" w:cs="Times New Roman"/>
          <w:sz w:val="28"/>
          <w:szCs w:val="28"/>
        </w:rPr>
        <w:t>.</w:t>
      </w:r>
      <w:r w:rsidR="008861FC">
        <w:rPr>
          <w:rFonts w:ascii="Times New Roman" w:hAnsi="Times New Roman" w:cs="Times New Roman"/>
          <w:sz w:val="28"/>
          <w:szCs w:val="28"/>
        </w:rPr>
        <w:t xml:space="preserve"> </w:t>
      </w:r>
      <w:r w:rsidRPr="00A81A99">
        <w:rPr>
          <w:rFonts w:ascii="Times New Roman" w:hAnsi="Times New Roman" w:cs="Times New Roman"/>
          <w:sz w:val="28"/>
          <w:szCs w:val="28"/>
        </w:rPr>
        <w:t xml:space="preserve">Для экстренной профилактики используют человеческий иммуноглобулин против </w:t>
      </w:r>
      <w:r w:rsidR="006131CB">
        <w:rPr>
          <w:rFonts w:ascii="Times New Roman" w:hAnsi="Times New Roman" w:cs="Times New Roman"/>
          <w:sz w:val="28"/>
          <w:szCs w:val="28"/>
        </w:rPr>
        <w:t>КЭ</w:t>
      </w:r>
      <w:r w:rsidRPr="00A81A99">
        <w:rPr>
          <w:rFonts w:ascii="Times New Roman" w:hAnsi="Times New Roman" w:cs="Times New Roman"/>
          <w:sz w:val="28"/>
          <w:szCs w:val="28"/>
        </w:rPr>
        <w:t xml:space="preserve">. Препарат вводят лицам: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6131CB">
        <w:rPr>
          <w:rFonts w:ascii="Times New Roman" w:hAnsi="Times New Roman" w:cs="Times New Roman"/>
          <w:sz w:val="28"/>
          <w:szCs w:val="28"/>
        </w:rPr>
        <w:t>КЭ</w:t>
      </w:r>
      <w:r w:rsidRPr="00A81A99">
        <w:rPr>
          <w:rFonts w:ascii="Times New Roman" w:hAnsi="Times New Roman" w:cs="Times New Roman"/>
          <w:sz w:val="28"/>
          <w:szCs w:val="28"/>
        </w:rPr>
        <w:t>, получившим неполный курс прививок, имеющим дефекты в вакцинальном курсе, не имеющим документального подтверждения о профилактических прививках.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6</w:t>
      </w:r>
      <w:r w:rsidRPr="00A81A99">
        <w:rPr>
          <w:rFonts w:ascii="Times New Roman" w:hAnsi="Times New Roman" w:cs="Times New Roman"/>
          <w:sz w:val="28"/>
          <w:szCs w:val="28"/>
        </w:rPr>
        <w:t>.</w:t>
      </w:r>
      <w:r w:rsidR="008861FC">
        <w:rPr>
          <w:rFonts w:ascii="Times New Roman" w:hAnsi="Times New Roman" w:cs="Times New Roman"/>
          <w:sz w:val="28"/>
          <w:szCs w:val="28"/>
        </w:rPr>
        <w:t>1.</w:t>
      </w:r>
      <w:r w:rsidRPr="00A8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99">
        <w:rPr>
          <w:rFonts w:ascii="Times New Roman" w:hAnsi="Times New Roman" w:cs="Times New Roman"/>
          <w:sz w:val="28"/>
          <w:szCs w:val="28"/>
        </w:rPr>
        <w:t>Иммуноглобулинопрофилактика</w:t>
      </w:r>
      <w:proofErr w:type="spellEnd"/>
      <w:r w:rsidRPr="00A81A99">
        <w:rPr>
          <w:rFonts w:ascii="Times New Roman" w:hAnsi="Times New Roman" w:cs="Times New Roman"/>
          <w:sz w:val="28"/>
          <w:szCs w:val="28"/>
        </w:rPr>
        <w:t xml:space="preserve"> проводится в лечебно-профилактических организациях, определяемых органами управления здравоохранением муниципальных образований.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6.2.</w:t>
      </w:r>
      <w:r w:rsidRPr="00A81A99">
        <w:rPr>
          <w:rFonts w:ascii="Times New Roman" w:hAnsi="Times New Roman" w:cs="Times New Roman"/>
          <w:sz w:val="28"/>
          <w:szCs w:val="28"/>
        </w:rPr>
        <w:t xml:space="preserve"> Введение человеческого иммуноглобулина против </w:t>
      </w:r>
      <w:r w:rsidR="006131CB">
        <w:rPr>
          <w:rFonts w:ascii="Times New Roman" w:hAnsi="Times New Roman" w:cs="Times New Roman"/>
          <w:sz w:val="28"/>
          <w:szCs w:val="28"/>
        </w:rPr>
        <w:t>КЭ</w:t>
      </w:r>
      <w:r w:rsidRPr="00A81A99">
        <w:rPr>
          <w:rFonts w:ascii="Times New Roman" w:hAnsi="Times New Roman" w:cs="Times New Roman"/>
          <w:sz w:val="28"/>
          <w:szCs w:val="28"/>
        </w:rPr>
        <w:t xml:space="preserve"> рекомендуется не позднее 4 дня после присасывания клеща. Возможно повторное применение препарата по истечении месяца после предыдущего введения иммуноглобулина.</w:t>
      </w:r>
    </w:p>
    <w:p w:rsidR="00A81A99" w:rsidRPr="00A81A99" w:rsidRDefault="00A81A99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A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6.3</w:t>
      </w:r>
      <w:r w:rsidRPr="00A81A99">
        <w:rPr>
          <w:rFonts w:ascii="Times New Roman" w:hAnsi="Times New Roman" w:cs="Times New Roman"/>
          <w:sz w:val="28"/>
          <w:szCs w:val="28"/>
        </w:rPr>
        <w:t>. Для решения вопроса о необходимости назначения экстренной профилактики необходимо проведение исследований клещей, снятых с пациентов на наличие в них антигена вируса клещевого энцефалита методом иммуноферментного анализа (ИФА) или полимеразной цепной реакции (ПЦР).</w:t>
      </w:r>
      <w:r w:rsidRPr="00A81A99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861FC">
        <w:rPr>
          <w:rFonts w:ascii="Times New Roman" w:hAnsi="Times New Roman" w:cs="Times New Roman"/>
          <w:sz w:val="28"/>
          <w:szCs w:val="28"/>
        </w:rPr>
        <w:t>6.4</w:t>
      </w:r>
      <w:r w:rsidRPr="00A81A99">
        <w:rPr>
          <w:rFonts w:ascii="Times New Roman" w:hAnsi="Times New Roman" w:cs="Times New Roman"/>
          <w:sz w:val="28"/>
          <w:szCs w:val="28"/>
        </w:rPr>
        <w:t xml:space="preserve">. Сертифицированный иммуноглобулин против </w:t>
      </w:r>
      <w:r w:rsidR="006131CB">
        <w:rPr>
          <w:rFonts w:ascii="Times New Roman" w:hAnsi="Times New Roman" w:cs="Times New Roman"/>
          <w:sz w:val="28"/>
          <w:szCs w:val="28"/>
        </w:rPr>
        <w:t>КЭ</w:t>
      </w:r>
      <w:r w:rsidRPr="00A81A99">
        <w:rPr>
          <w:rFonts w:ascii="Times New Roman" w:hAnsi="Times New Roman" w:cs="Times New Roman"/>
          <w:sz w:val="28"/>
          <w:szCs w:val="28"/>
        </w:rPr>
        <w:t xml:space="preserve"> вводят в соответствии с указаниями, приведенными в инструкции по применению.</w:t>
      </w:r>
    </w:p>
    <w:p w:rsidR="00A81A99" w:rsidRPr="00A81A99" w:rsidRDefault="00A81A99" w:rsidP="005C20DF">
      <w:pPr>
        <w:spacing w:line="276" w:lineRule="auto"/>
        <w:ind w:firstLine="720"/>
        <w:jc w:val="both"/>
        <w:rPr>
          <w:sz w:val="28"/>
          <w:szCs w:val="28"/>
        </w:rPr>
      </w:pPr>
    </w:p>
    <w:p w:rsidR="00660B83" w:rsidRPr="00BF1680" w:rsidRDefault="000F74D1" w:rsidP="005C20DF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7D41EB">
        <w:rPr>
          <w:b/>
          <w:sz w:val="28"/>
          <w:szCs w:val="28"/>
        </w:rPr>
        <w:t xml:space="preserve">. </w:t>
      </w:r>
      <w:r w:rsidR="00660B83" w:rsidRPr="00BF1680">
        <w:rPr>
          <w:b/>
          <w:sz w:val="28"/>
          <w:szCs w:val="28"/>
        </w:rPr>
        <w:t xml:space="preserve">Лабораторная диагностика </w:t>
      </w:r>
      <w:r w:rsidR="00A81A99">
        <w:rPr>
          <w:b/>
          <w:sz w:val="28"/>
          <w:szCs w:val="28"/>
        </w:rPr>
        <w:t xml:space="preserve">и специфическая профилактика </w:t>
      </w:r>
      <w:r w:rsidR="00660B83" w:rsidRPr="00BF1680">
        <w:rPr>
          <w:b/>
          <w:sz w:val="28"/>
          <w:szCs w:val="28"/>
        </w:rPr>
        <w:t>И</w:t>
      </w:r>
      <w:r w:rsidR="006131CB">
        <w:rPr>
          <w:b/>
          <w:sz w:val="28"/>
          <w:szCs w:val="28"/>
        </w:rPr>
        <w:t>КБ</w:t>
      </w:r>
    </w:p>
    <w:p w:rsidR="00660B83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диагностика </w:t>
      </w:r>
      <w:proofErr w:type="spellStart"/>
      <w:r>
        <w:rPr>
          <w:sz w:val="28"/>
          <w:szCs w:val="28"/>
        </w:rPr>
        <w:t>боррелиозной</w:t>
      </w:r>
      <w:proofErr w:type="spellEnd"/>
      <w:r>
        <w:rPr>
          <w:sz w:val="28"/>
          <w:szCs w:val="28"/>
        </w:rPr>
        <w:t xml:space="preserve"> инфекции включает в себя ряд тестов, как прямых (микроскопический, </w:t>
      </w:r>
      <w:proofErr w:type="spellStart"/>
      <w:r>
        <w:rPr>
          <w:sz w:val="28"/>
          <w:szCs w:val="28"/>
        </w:rPr>
        <w:t>культуральный</w:t>
      </w:r>
      <w:proofErr w:type="spellEnd"/>
      <w:r>
        <w:rPr>
          <w:sz w:val="28"/>
          <w:szCs w:val="28"/>
        </w:rPr>
        <w:t xml:space="preserve"> и ПЦР методы), так и непрямых – серологических (</w:t>
      </w:r>
      <w:proofErr w:type="spellStart"/>
      <w:r>
        <w:rPr>
          <w:sz w:val="28"/>
          <w:szCs w:val="28"/>
        </w:rPr>
        <w:t>иммунофлуоресцентный</w:t>
      </w:r>
      <w:proofErr w:type="spellEnd"/>
      <w:r>
        <w:rPr>
          <w:sz w:val="28"/>
          <w:szCs w:val="28"/>
        </w:rPr>
        <w:t xml:space="preserve">, иммуноферментный, иммунный </w:t>
      </w:r>
      <w:proofErr w:type="spellStart"/>
      <w:r>
        <w:rPr>
          <w:sz w:val="28"/>
          <w:szCs w:val="28"/>
        </w:rPr>
        <w:t>блоттинг</w:t>
      </w:r>
      <w:proofErr w:type="spellEnd"/>
      <w:r>
        <w:rPr>
          <w:sz w:val="28"/>
          <w:szCs w:val="28"/>
        </w:rPr>
        <w:t>) методов.</w:t>
      </w:r>
    </w:p>
    <w:p w:rsidR="00660B83" w:rsidRDefault="008861FC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60B83">
        <w:rPr>
          <w:sz w:val="28"/>
          <w:szCs w:val="28"/>
        </w:rPr>
        <w:t xml:space="preserve">Прямые микроскопические методы исследований позволяют обнаружить </w:t>
      </w:r>
      <w:proofErr w:type="spellStart"/>
      <w:r w:rsidR="00660B83">
        <w:rPr>
          <w:sz w:val="28"/>
          <w:szCs w:val="28"/>
        </w:rPr>
        <w:t>боррелии</w:t>
      </w:r>
      <w:proofErr w:type="spellEnd"/>
      <w:r w:rsidR="00660B83">
        <w:rPr>
          <w:sz w:val="28"/>
          <w:szCs w:val="28"/>
        </w:rPr>
        <w:t xml:space="preserve"> в различных материалах: </w:t>
      </w:r>
      <w:proofErr w:type="gramStart"/>
      <w:r w:rsidR="00660B83">
        <w:rPr>
          <w:sz w:val="28"/>
          <w:szCs w:val="28"/>
        </w:rPr>
        <w:t>спинно-мозговая</w:t>
      </w:r>
      <w:proofErr w:type="gramEnd"/>
      <w:r w:rsidR="00660B83">
        <w:rPr>
          <w:sz w:val="28"/>
          <w:szCs w:val="28"/>
        </w:rPr>
        <w:t xml:space="preserve"> жидкость, кровь, синовиальная жидкость, </w:t>
      </w:r>
      <w:proofErr w:type="spellStart"/>
      <w:r w:rsidR="00660B83">
        <w:rPr>
          <w:sz w:val="28"/>
          <w:szCs w:val="28"/>
        </w:rPr>
        <w:t>биоптаты</w:t>
      </w:r>
      <w:proofErr w:type="spellEnd"/>
      <w:r w:rsidR="00660B83">
        <w:rPr>
          <w:sz w:val="28"/>
          <w:szCs w:val="28"/>
        </w:rPr>
        <w:t xml:space="preserve"> тканей. Микроскопические методы позволяют определить морфологию возбудителя, но не его биологические свойства. При микроскопии </w:t>
      </w:r>
      <w:proofErr w:type="spellStart"/>
      <w:r w:rsidR="00660B83">
        <w:rPr>
          <w:sz w:val="28"/>
          <w:szCs w:val="28"/>
        </w:rPr>
        <w:t>биоптатов</w:t>
      </w:r>
      <w:proofErr w:type="spellEnd"/>
      <w:r w:rsidR="00660B83">
        <w:rPr>
          <w:sz w:val="28"/>
          <w:szCs w:val="28"/>
        </w:rPr>
        <w:t xml:space="preserve"> тканей используется метод импрегнации серебром. Может использоваться электронная или флуоресцентная микроскопия. Концентрация </w:t>
      </w:r>
      <w:proofErr w:type="spellStart"/>
      <w:r w:rsidR="00660B83">
        <w:rPr>
          <w:sz w:val="28"/>
          <w:szCs w:val="28"/>
        </w:rPr>
        <w:t>боррелий</w:t>
      </w:r>
      <w:proofErr w:type="spellEnd"/>
      <w:r w:rsidR="00660B83">
        <w:rPr>
          <w:sz w:val="28"/>
          <w:szCs w:val="28"/>
        </w:rPr>
        <w:t xml:space="preserve"> в тканях очень низкая, поэтому микроскопические методы не позволяют обнаружить их в исследуемом материале. Низкая диагностическая ценность прямой микроскопии ограничивает ее широкое применение у больных.</w:t>
      </w:r>
    </w:p>
    <w:p w:rsidR="00660B83" w:rsidRDefault="008861FC" w:rsidP="005C20DF">
      <w:pPr>
        <w:spacing w:before="9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60B83">
        <w:rPr>
          <w:sz w:val="28"/>
          <w:szCs w:val="28"/>
        </w:rPr>
        <w:t>Изоляция возбудителя возможна путем культивирования на специальных средах (</w:t>
      </w:r>
      <w:r w:rsidR="00660B83">
        <w:rPr>
          <w:sz w:val="28"/>
          <w:szCs w:val="28"/>
          <w:lang w:val="en-US"/>
        </w:rPr>
        <w:t>BSK</w:t>
      </w:r>
      <w:r w:rsidR="00660B83">
        <w:rPr>
          <w:sz w:val="28"/>
          <w:szCs w:val="28"/>
        </w:rPr>
        <w:t>-</w:t>
      </w:r>
      <w:r w:rsidR="00660B83">
        <w:rPr>
          <w:sz w:val="28"/>
          <w:szCs w:val="28"/>
          <w:lang w:val="en-US"/>
        </w:rPr>
        <w:t>II</w:t>
      </w:r>
      <w:r w:rsidR="00660B83">
        <w:rPr>
          <w:sz w:val="28"/>
          <w:szCs w:val="28"/>
        </w:rPr>
        <w:t xml:space="preserve">) из любого биологического материала (крови, ликвора, внутрисуставной жидкости и т.д.), но из-за малой его концентрации в органах и тканях и трудностей выращивания до сих пор не имеет широкого практического применения, хотя и привлекает внимание исследователей. По данным зарубежных авторов </w:t>
      </w:r>
      <w:proofErr w:type="spellStart"/>
      <w:r w:rsidR="00660B83">
        <w:rPr>
          <w:sz w:val="28"/>
          <w:szCs w:val="28"/>
        </w:rPr>
        <w:t>культуральный</w:t>
      </w:r>
      <w:proofErr w:type="spellEnd"/>
      <w:r w:rsidR="00660B83">
        <w:rPr>
          <w:sz w:val="28"/>
          <w:szCs w:val="28"/>
        </w:rPr>
        <w:t xml:space="preserve"> кожный тест обеспечивает подтверждение активной инфекции у 88% пациентов с клинически диагностированной мигрирующей эритемой. Выделение же спирохет из крови удается лишь у 3-10% обследованных, ликвора – 15-20%, внутрисуставной жидкости – 20-25%.</w:t>
      </w:r>
    </w:p>
    <w:p w:rsidR="00660B83" w:rsidRDefault="008861FC" w:rsidP="005C20DF">
      <w:pPr>
        <w:spacing w:before="9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60B83">
        <w:rPr>
          <w:sz w:val="28"/>
          <w:szCs w:val="28"/>
        </w:rPr>
        <w:t xml:space="preserve">В последние годы все большее значение в диагностике инфекционных заболеваний придается ПЦР, являющейся прямым доказательством наличия в крови больных ДНК возбудителя. Метод обладает высокой специфичностью и чувствительностью. Он необходим не только для диагностики самого заболевания, но и выявления фазы патологического процесса, является ориентиром для проведения адекватного лечения и контроля его эффективности. </w:t>
      </w:r>
    </w:p>
    <w:p w:rsidR="008861FC" w:rsidRDefault="008861FC" w:rsidP="005C20DF">
      <w:pPr>
        <w:pStyle w:val="2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660B83">
        <w:rPr>
          <w:sz w:val="28"/>
          <w:szCs w:val="28"/>
        </w:rPr>
        <w:t>Наиболее широкое распространение из лабораторных методов получила серодиагностика. Характеризуя серологические реакции, применяемые для диагностики И</w:t>
      </w:r>
      <w:r w:rsidR="006131CB">
        <w:rPr>
          <w:sz w:val="28"/>
          <w:szCs w:val="28"/>
        </w:rPr>
        <w:t>КБ</w:t>
      </w:r>
      <w:r w:rsidR="00660B83">
        <w:rPr>
          <w:sz w:val="28"/>
          <w:szCs w:val="28"/>
        </w:rPr>
        <w:t xml:space="preserve">, несмотря на их различные варианты, в конечном итоге они сводятся к обнаружению специфических антител </w:t>
      </w:r>
      <w:proofErr w:type="spellStart"/>
      <w:r w:rsidR="00660B83">
        <w:rPr>
          <w:sz w:val="28"/>
          <w:szCs w:val="28"/>
        </w:rPr>
        <w:t>IgM</w:t>
      </w:r>
      <w:proofErr w:type="spellEnd"/>
      <w:r w:rsidR="00660B83">
        <w:rPr>
          <w:sz w:val="28"/>
          <w:szCs w:val="28"/>
        </w:rPr>
        <w:t xml:space="preserve"> и </w:t>
      </w:r>
      <w:proofErr w:type="spellStart"/>
      <w:r w:rsidR="00660B83">
        <w:rPr>
          <w:sz w:val="28"/>
          <w:szCs w:val="28"/>
        </w:rPr>
        <w:t>IgG</w:t>
      </w:r>
      <w:proofErr w:type="spellEnd"/>
      <w:r w:rsidR="00660B83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 xml:space="preserve">Достоверным лабораторным подтверждением диагноза считается не менее чем 4-х кратное нарастание титров антител при исследовании парных </w:t>
      </w:r>
      <w:r>
        <w:rPr>
          <w:sz w:val="28"/>
          <w:szCs w:val="28"/>
        </w:rPr>
        <w:lastRenderedPageBreak/>
        <w:t xml:space="preserve">сывороток, полученных с интервалом не менее 3-4 недель. С целью более раннего подтверждения диагноза и своевременного проведения этиотропной терапии предложена схема проведения лабораторной диагностики клещевых инфекций у лиц, заболевших после присасывания клеща. Обязательным является двукратное серологическое обследование каждого больного: первая проба – в начале заболевания (при поступлении в стационар), вторая проба – через 14-20 дней. </w:t>
      </w:r>
    </w:p>
    <w:p w:rsidR="00660B83" w:rsidRDefault="008861FC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60B83">
        <w:rPr>
          <w:sz w:val="28"/>
          <w:szCs w:val="28"/>
        </w:rPr>
        <w:t>Наряду с распространенными</w:t>
      </w:r>
      <w:r w:rsidR="00660B83">
        <w:rPr>
          <w:vanish/>
          <w:sz w:val="28"/>
          <w:szCs w:val="28"/>
        </w:rPr>
        <w:t xml:space="preserve"> нарастание титраибири. тикаледований апробированы отчественные тест-системы для серологической верификации ГАЧ и</w:t>
      </w:r>
      <w:r w:rsidR="00660B83">
        <w:rPr>
          <w:sz w:val="28"/>
          <w:szCs w:val="28"/>
        </w:rPr>
        <w:t xml:space="preserve"> иммуноферментными и </w:t>
      </w:r>
      <w:proofErr w:type="spellStart"/>
      <w:r w:rsidR="00660B83">
        <w:rPr>
          <w:sz w:val="28"/>
          <w:szCs w:val="28"/>
        </w:rPr>
        <w:t>иммуно</w:t>
      </w:r>
      <w:proofErr w:type="spellEnd"/>
      <w:r w:rsidR="00660B83">
        <w:rPr>
          <w:sz w:val="28"/>
          <w:szCs w:val="28"/>
        </w:rPr>
        <w:t xml:space="preserve">-флуоресцентными методами используется </w:t>
      </w:r>
      <w:proofErr w:type="spellStart"/>
      <w:r w:rsidR="00660B83">
        <w:rPr>
          <w:sz w:val="28"/>
          <w:szCs w:val="28"/>
        </w:rPr>
        <w:t>иммуноблотт</w:t>
      </w:r>
      <w:proofErr w:type="spellEnd"/>
      <w:r w:rsidR="00660B83">
        <w:rPr>
          <w:sz w:val="28"/>
          <w:szCs w:val="28"/>
        </w:rPr>
        <w:t xml:space="preserve">, позволяющий одновременно определять антитела к нескольким антигенам, что делает его в определенных условиях более привлекательным. </w:t>
      </w:r>
    </w:p>
    <w:p w:rsidR="00660B83" w:rsidRDefault="008861FC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660B83">
        <w:rPr>
          <w:sz w:val="28"/>
          <w:szCs w:val="28"/>
        </w:rPr>
        <w:t xml:space="preserve">Образование </w:t>
      </w:r>
      <w:r w:rsidR="00660B83">
        <w:rPr>
          <w:sz w:val="28"/>
          <w:szCs w:val="28"/>
          <w:lang w:val="en-US"/>
        </w:rPr>
        <w:t>IgM</w:t>
      </w:r>
      <w:r w:rsidR="00660B83">
        <w:rPr>
          <w:sz w:val="28"/>
          <w:szCs w:val="28"/>
        </w:rPr>
        <w:t xml:space="preserve"> предшествует появлению </w:t>
      </w:r>
      <w:r w:rsidR="00660B83">
        <w:rPr>
          <w:sz w:val="28"/>
          <w:szCs w:val="28"/>
          <w:lang w:val="en-US"/>
        </w:rPr>
        <w:t>IgG</w:t>
      </w:r>
      <w:r w:rsidR="00660B83">
        <w:rPr>
          <w:sz w:val="28"/>
          <w:szCs w:val="28"/>
        </w:rPr>
        <w:t xml:space="preserve">. На ранних стадиях уровень антител в крови больных повышается достаточно медленно, что является особенностью </w:t>
      </w:r>
      <w:proofErr w:type="spellStart"/>
      <w:r w:rsidR="00660B83">
        <w:rPr>
          <w:sz w:val="28"/>
          <w:szCs w:val="28"/>
        </w:rPr>
        <w:t>боррелиозной</w:t>
      </w:r>
      <w:proofErr w:type="spellEnd"/>
      <w:r w:rsidR="00660B83">
        <w:rPr>
          <w:sz w:val="28"/>
          <w:szCs w:val="28"/>
        </w:rPr>
        <w:t xml:space="preserve"> инфекции, а чувствительность серологических тестов не позволяет выявить в это время их низкое количество. В острой стадии у пациентов с </w:t>
      </w:r>
      <w:r w:rsidR="00F17BD9">
        <w:rPr>
          <w:sz w:val="28"/>
          <w:szCs w:val="28"/>
        </w:rPr>
        <w:t>мигрирующей эритемой</w:t>
      </w:r>
      <w:r w:rsidR="00660B83">
        <w:rPr>
          <w:sz w:val="28"/>
          <w:szCs w:val="28"/>
        </w:rPr>
        <w:t xml:space="preserve"> антитела обнаруживаются в 20-30% случаев, при</w:t>
      </w:r>
      <w:r>
        <w:rPr>
          <w:sz w:val="28"/>
          <w:szCs w:val="28"/>
        </w:rPr>
        <w:t xml:space="preserve"> </w:t>
      </w:r>
      <w:proofErr w:type="spellStart"/>
      <w:r w:rsidR="00660B83">
        <w:rPr>
          <w:sz w:val="28"/>
          <w:szCs w:val="28"/>
        </w:rPr>
        <w:t>безэритемной</w:t>
      </w:r>
      <w:proofErr w:type="spellEnd"/>
      <w:r w:rsidR="00660B83">
        <w:rPr>
          <w:sz w:val="28"/>
          <w:szCs w:val="28"/>
        </w:rPr>
        <w:t xml:space="preserve"> форме положительные результаты наблюдаются несколько чаще. По мере прогрессирования заболевания возрастает число </w:t>
      </w:r>
      <w:proofErr w:type="spellStart"/>
      <w:r w:rsidR="00660B83">
        <w:rPr>
          <w:sz w:val="28"/>
          <w:szCs w:val="28"/>
        </w:rPr>
        <w:t>сероположительных</w:t>
      </w:r>
      <w:proofErr w:type="spellEnd"/>
      <w:r w:rsidR="00660B83">
        <w:rPr>
          <w:sz w:val="28"/>
          <w:szCs w:val="28"/>
        </w:rPr>
        <w:t xml:space="preserve"> результатов. Наиболее активно выработка антител класса </w:t>
      </w:r>
      <w:r w:rsidR="00660B83">
        <w:rPr>
          <w:sz w:val="28"/>
          <w:szCs w:val="28"/>
          <w:lang w:val="en-US"/>
        </w:rPr>
        <w:t>G</w:t>
      </w:r>
      <w:r w:rsidR="00660B83">
        <w:rPr>
          <w:sz w:val="28"/>
          <w:szCs w:val="28"/>
        </w:rPr>
        <w:t xml:space="preserve"> происходит при диссеминации возбудителей, а также у пациентов с хроническим течением </w:t>
      </w:r>
      <w:r w:rsidR="00F17BD9">
        <w:rPr>
          <w:sz w:val="28"/>
          <w:szCs w:val="28"/>
        </w:rPr>
        <w:t>ИКБ</w:t>
      </w:r>
      <w:r w:rsidR="00660B83">
        <w:rPr>
          <w:sz w:val="28"/>
          <w:szCs w:val="28"/>
        </w:rPr>
        <w:t xml:space="preserve">. </w:t>
      </w:r>
    </w:p>
    <w:p w:rsidR="00660B83" w:rsidRDefault="008861FC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660B83">
        <w:rPr>
          <w:sz w:val="28"/>
          <w:szCs w:val="28"/>
        </w:rPr>
        <w:t xml:space="preserve">Чувствительность </w:t>
      </w:r>
      <w:r w:rsidR="006131CB">
        <w:rPr>
          <w:sz w:val="28"/>
          <w:szCs w:val="28"/>
        </w:rPr>
        <w:t>РНИФ</w:t>
      </w:r>
      <w:r w:rsidR="00660B83">
        <w:rPr>
          <w:sz w:val="28"/>
          <w:szCs w:val="28"/>
        </w:rPr>
        <w:t xml:space="preserve"> позволяет принимать за положительных результат разведение сыворотки 1:40 и выше. При обнаружении в сыворотке крови </w:t>
      </w:r>
      <w:proofErr w:type="spellStart"/>
      <w:r w:rsidR="00660B83">
        <w:rPr>
          <w:sz w:val="28"/>
          <w:szCs w:val="28"/>
        </w:rPr>
        <w:t>диагностически</w:t>
      </w:r>
      <w:proofErr w:type="spellEnd"/>
      <w:r w:rsidR="00660B83">
        <w:rPr>
          <w:sz w:val="28"/>
          <w:szCs w:val="28"/>
        </w:rPr>
        <w:t xml:space="preserve"> значимых титров антител, или их 4-х кратное нарастание (что, к сожалению, бывает не более чем в 5% случаев) – результат оценивается как положительный, подтверждающий </w:t>
      </w:r>
      <w:proofErr w:type="spellStart"/>
      <w:r w:rsidR="00660B83">
        <w:rPr>
          <w:sz w:val="28"/>
          <w:szCs w:val="28"/>
        </w:rPr>
        <w:t>боррелиозную</w:t>
      </w:r>
      <w:proofErr w:type="spellEnd"/>
      <w:r w:rsidR="00660B83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 xml:space="preserve">ю. </w:t>
      </w:r>
      <w:r w:rsidR="00660B83">
        <w:rPr>
          <w:sz w:val="28"/>
          <w:szCs w:val="28"/>
        </w:rPr>
        <w:t xml:space="preserve">С помощью </w:t>
      </w:r>
      <w:r w:rsidR="006131CB">
        <w:rPr>
          <w:sz w:val="28"/>
          <w:szCs w:val="28"/>
        </w:rPr>
        <w:t>РНИФ</w:t>
      </w:r>
      <w:r w:rsidR="00660B83">
        <w:rPr>
          <w:sz w:val="28"/>
          <w:szCs w:val="28"/>
        </w:rPr>
        <w:t xml:space="preserve"> достаточно трудно оценить эффективность проведенного этиотропного лечения, т.к. даже после элиминации возбудителей титры специфических антител сохраняются на прежнем уровне относительно долго (3-6 месяцев). Часто у переболевших, у которых в начале заболевания результат </w:t>
      </w:r>
      <w:r w:rsidR="006131CB">
        <w:rPr>
          <w:sz w:val="28"/>
          <w:szCs w:val="28"/>
        </w:rPr>
        <w:t>РНИФ</w:t>
      </w:r>
      <w:r w:rsidR="00660B83">
        <w:rPr>
          <w:sz w:val="28"/>
          <w:szCs w:val="28"/>
        </w:rPr>
        <w:t xml:space="preserve"> расценивался как отрицательный, затем регистрируется нарастание титров антител, что не связано с персистенцией возбудителя, а является результатом запаздывания иммунного ответа.</w:t>
      </w:r>
    </w:p>
    <w:p w:rsidR="00660B83" w:rsidRDefault="008861FC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660B83">
        <w:rPr>
          <w:sz w:val="28"/>
          <w:szCs w:val="28"/>
        </w:rPr>
        <w:t>Использование для ИФА рекомбинантных антигенов обусловливает высокую степень специфичности теста. Преимущество ИФА перед РНИФ заключается в возможности объективной оценки полученных результатов. По нашим данным чувствительность РНИФ при определении суммарных антител составила 74,0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>3,1%, специфичность 56,4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 xml:space="preserve">3,5%. В ИФА при определении антител класса </w:t>
      </w:r>
      <w:r w:rsidR="00660B83">
        <w:rPr>
          <w:sz w:val="28"/>
          <w:szCs w:val="28"/>
          <w:lang w:val="en-US"/>
        </w:rPr>
        <w:t>G</w:t>
      </w:r>
      <w:r w:rsidR="00660B83">
        <w:rPr>
          <w:sz w:val="28"/>
          <w:szCs w:val="28"/>
        </w:rPr>
        <w:t xml:space="preserve"> и </w:t>
      </w:r>
      <w:r w:rsidR="00660B83">
        <w:rPr>
          <w:sz w:val="28"/>
          <w:szCs w:val="28"/>
          <w:lang w:val="en-US"/>
        </w:rPr>
        <w:t>M</w:t>
      </w:r>
      <w:r w:rsidR="00660B83">
        <w:rPr>
          <w:sz w:val="28"/>
          <w:szCs w:val="28"/>
        </w:rPr>
        <w:t xml:space="preserve"> чувствительность составила 85,3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>2,5% и 76,4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 xml:space="preserve">3,0%, а </w:t>
      </w:r>
      <w:r w:rsidR="00660B83">
        <w:rPr>
          <w:sz w:val="28"/>
          <w:szCs w:val="28"/>
        </w:rPr>
        <w:lastRenderedPageBreak/>
        <w:t>специфичность 63,5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>3,4% и 84,3</w:t>
      </w:r>
      <w:r w:rsidR="00660B83">
        <w:rPr>
          <w:sz w:val="28"/>
          <w:szCs w:val="28"/>
          <w:u w:val="single"/>
        </w:rPr>
        <w:t>+</w:t>
      </w:r>
      <w:r w:rsidR="00660B83">
        <w:rPr>
          <w:sz w:val="28"/>
          <w:szCs w:val="28"/>
        </w:rPr>
        <w:t xml:space="preserve">2,6% соответственно. Таким образом, метод РНИФ с использованием корпускулярного антигена оказался менее специфичным (р&lt;0,05) и менее чувствительным (р&lt;0,05), чем ИФА с использованием рекомбинантных антигенов.  Таким образом, в настоящее время именно эти две реакции являются основными методами в серологической диагностике </w:t>
      </w:r>
      <w:r w:rsidR="00F17BD9">
        <w:rPr>
          <w:sz w:val="28"/>
          <w:szCs w:val="28"/>
        </w:rPr>
        <w:t>ИКБ</w:t>
      </w:r>
      <w:r w:rsidR="00660B83">
        <w:rPr>
          <w:sz w:val="28"/>
          <w:szCs w:val="28"/>
        </w:rPr>
        <w:t>.</w:t>
      </w:r>
    </w:p>
    <w:p w:rsidR="00660B83" w:rsidRDefault="00660B83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антител к белкам </w:t>
      </w:r>
      <w:proofErr w:type="spellStart"/>
      <w:r>
        <w:rPr>
          <w:sz w:val="28"/>
          <w:szCs w:val="28"/>
        </w:rPr>
        <w:t>боррелий</w:t>
      </w:r>
      <w:proofErr w:type="spellEnd"/>
      <w:r>
        <w:rPr>
          <w:sz w:val="28"/>
          <w:szCs w:val="28"/>
        </w:rPr>
        <w:t xml:space="preserve"> является основным способом лабораторной диагностики </w:t>
      </w:r>
      <w:proofErr w:type="spellStart"/>
      <w:r>
        <w:rPr>
          <w:sz w:val="28"/>
          <w:szCs w:val="28"/>
        </w:rPr>
        <w:t>боррелиозов</w:t>
      </w:r>
      <w:proofErr w:type="spellEnd"/>
      <w:r>
        <w:rPr>
          <w:sz w:val="28"/>
          <w:szCs w:val="28"/>
        </w:rPr>
        <w:t xml:space="preserve">. Интерпретация результатов серологического исследования при отсутствии эпидемиологического анамнеза и стертой клинической картине заболевания существенно осложняется. Кроме того, жители эндемичных по </w:t>
      </w:r>
      <w:r w:rsidR="00F17BD9">
        <w:rPr>
          <w:sz w:val="28"/>
          <w:szCs w:val="28"/>
        </w:rPr>
        <w:t>ИКБ</w:t>
      </w:r>
      <w:r>
        <w:rPr>
          <w:sz w:val="28"/>
          <w:szCs w:val="28"/>
        </w:rPr>
        <w:t xml:space="preserve"> территориям нередко являются </w:t>
      </w:r>
      <w:proofErr w:type="spellStart"/>
      <w:r>
        <w:rPr>
          <w:sz w:val="28"/>
          <w:szCs w:val="28"/>
        </w:rPr>
        <w:t>серопозитивными</w:t>
      </w:r>
      <w:proofErr w:type="spellEnd"/>
      <w:r>
        <w:rPr>
          <w:sz w:val="28"/>
          <w:szCs w:val="28"/>
        </w:rPr>
        <w:t xml:space="preserve">, поэтому частота обнаружения антител в крови пациентов может быть значительной. По нашим данным до 20-40% заболевших клещевыми инфекциями имеют положительные результаты РНИФ к </w:t>
      </w:r>
      <w:proofErr w:type="spellStart"/>
      <w:r>
        <w:rPr>
          <w:sz w:val="28"/>
          <w:szCs w:val="28"/>
        </w:rPr>
        <w:t>боррелиям</w:t>
      </w:r>
      <w:proofErr w:type="spellEnd"/>
      <w:r>
        <w:rPr>
          <w:sz w:val="28"/>
          <w:szCs w:val="28"/>
        </w:rPr>
        <w:t>. В этой связи необходимо проведение подтверждающих тестов для установления истинного диагноза.</w:t>
      </w:r>
    </w:p>
    <w:p w:rsidR="00660B83" w:rsidRDefault="002C4680" w:rsidP="005C20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660B83">
        <w:rPr>
          <w:sz w:val="28"/>
          <w:szCs w:val="28"/>
        </w:rPr>
        <w:t xml:space="preserve">Метод иммунного </w:t>
      </w:r>
      <w:proofErr w:type="spellStart"/>
      <w:r w:rsidR="00660B83">
        <w:rPr>
          <w:sz w:val="28"/>
          <w:szCs w:val="28"/>
        </w:rPr>
        <w:t>блоттинга</w:t>
      </w:r>
      <w:proofErr w:type="spellEnd"/>
      <w:r w:rsidR="00660B83">
        <w:rPr>
          <w:sz w:val="28"/>
          <w:szCs w:val="28"/>
        </w:rPr>
        <w:t xml:space="preserve"> (</w:t>
      </w:r>
      <w:r w:rsidR="00660B83">
        <w:rPr>
          <w:sz w:val="28"/>
          <w:szCs w:val="28"/>
          <w:lang w:val="en-US"/>
        </w:rPr>
        <w:t>Western</w:t>
      </w:r>
      <w:r w:rsidR="00660B83">
        <w:rPr>
          <w:sz w:val="28"/>
          <w:szCs w:val="28"/>
        </w:rPr>
        <w:t>-</w:t>
      </w:r>
      <w:r w:rsidR="00660B83">
        <w:rPr>
          <w:sz w:val="28"/>
          <w:szCs w:val="28"/>
          <w:lang w:val="en-US"/>
        </w:rPr>
        <w:t>blot</w:t>
      </w:r>
      <w:r w:rsidR="00660B83">
        <w:rPr>
          <w:sz w:val="28"/>
          <w:szCs w:val="28"/>
        </w:rPr>
        <w:t xml:space="preserve">) позволяет определить наличие специфических антител к определенным специфическим белкам возбудителя. Метод иммунного </w:t>
      </w:r>
      <w:proofErr w:type="spellStart"/>
      <w:r w:rsidR="00660B83">
        <w:rPr>
          <w:sz w:val="28"/>
          <w:szCs w:val="28"/>
        </w:rPr>
        <w:t>блоттинга</w:t>
      </w:r>
      <w:proofErr w:type="spellEnd"/>
      <w:r w:rsidR="00660B83">
        <w:rPr>
          <w:sz w:val="28"/>
          <w:szCs w:val="28"/>
        </w:rPr>
        <w:t xml:space="preserve"> – высокоинформативный метод обнаружения антител, обладающий высокой чувствительностью и специфичностью по сравнению с методами ИФА и РНИФ. Преимущество метода состоит в определении наличия специфических антител к определенным антигенам возбудителя. </w:t>
      </w:r>
    </w:p>
    <w:p w:rsidR="002C4680" w:rsidRDefault="002C4680" w:rsidP="005C20DF">
      <w:pPr>
        <w:spacing w:line="276" w:lineRule="auto"/>
        <w:ind w:firstLine="720"/>
        <w:jc w:val="both"/>
        <w:rPr>
          <w:sz w:val="28"/>
          <w:szCs w:val="28"/>
        </w:rPr>
      </w:pPr>
    </w:p>
    <w:p w:rsidR="008861FC" w:rsidRDefault="007D41EB" w:rsidP="005C20DF">
      <w:pPr>
        <w:spacing w:line="276" w:lineRule="auto"/>
        <w:ind w:firstLine="709"/>
        <w:jc w:val="center"/>
        <w:rPr>
          <w:sz w:val="28"/>
          <w:szCs w:val="28"/>
        </w:rPr>
      </w:pPr>
      <w:r w:rsidRPr="008861FC">
        <w:rPr>
          <w:b/>
          <w:sz w:val="28"/>
          <w:szCs w:val="28"/>
        </w:rPr>
        <w:t xml:space="preserve">Экстренная антибиотикопрофилактика </w:t>
      </w:r>
      <w:r w:rsidR="00F17BD9">
        <w:rPr>
          <w:b/>
          <w:sz w:val="28"/>
          <w:szCs w:val="28"/>
        </w:rPr>
        <w:t>ИКБ</w:t>
      </w:r>
    </w:p>
    <w:p w:rsidR="007D41EB" w:rsidRDefault="002C4680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8861FC">
        <w:rPr>
          <w:sz w:val="28"/>
          <w:szCs w:val="28"/>
        </w:rPr>
        <w:t>П</w:t>
      </w:r>
      <w:r w:rsidR="007D41EB">
        <w:rPr>
          <w:sz w:val="28"/>
          <w:szCs w:val="28"/>
        </w:rPr>
        <w:t xml:space="preserve">рименение антибиотиков в инкубационном периоде, когда количество </w:t>
      </w:r>
      <w:proofErr w:type="spellStart"/>
      <w:r w:rsidR="007D41EB">
        <w:rPr>
          <w:sz w:val="28"/>
          <w:szCs w:val="28"/>
        </w:rPr>
        <w:t>боррелий</w:t>
      </w:r>
      <w:proofErr w:type="spellEnd"/>
      <w:r w:rsidR="007D41EB">
        <w:rPr>
          <w:sz w:val="28"/>
          <w:szCs w:val="28"/>
        </w:rPr>
        <w:t xml:space="preserve"> еще невелико, что позволяет применять препараты в дозах и курсами значительно меньшими, чем при </w:t>
      </w:r>
      <w:proofErr w:type="spellStart"/>
      <w:r w:rsidR="007D41EB">
        <w:rPr>
          <w:sz w:val="28"/>
          <w:szCs w:val="28"/>
        </w:rPr>
        <w:t>развившейся</w:t>
      </w:r>
      <w:proofErr w:type="spellEnd"/>
      <w:r w:rsidR="007D41EB">
        <w:rPr>
          <w:sz w:val="28"/>
          <w:szCs w:val="28"/>
        </w:rPr>
        <w:t xml:space="preserve"> клинической форме. В качестве профилактических препаратов чаще применяются антибиотики тетрациклинового ряда (тетрациклин, </w:t>
      </w:r>
      <w:proofErr w:type="spellStart"/>
      <w:r w:rsidR="007D41EB">
        <w:rPr>
          <w:sz w:val="28"/>
          <w:szCs w:val="28"/>
        </w:rPr>
        <w:t>вибрамицин</w:t>
      </w:r>
      <w:proofErr w:type="spellEnd"/>
      <w:r w:rsidR="007D41EB">
        <w:rPr>
          <w:sz w:val="28"/>
          <w:szCs w:val="28"/>
        </w:rPr>
        <w:t xml:space="preserve">). Предлагаются, особенно в педиатрической практике, пенициллины - ампициллин, </w:t>
      </w:r>
      <w:proofErr w:type="spellStart"/>
      <w:r w:rsidR="007D41EB">
        <w:rPr>
          <w:sz w:val="28"/>
          <w:szCs w:val="28"/>
        </w:rPr>
        <w:t>ретарпен</w:t>
      </w:r>
      <w:proofErr w:type="spellEnd"/>
      <w:r w:rsidR="007D41EB">
        <w:rPr>
          <w:sz w:val="28"/>
          <w:szCs w:val="28"/>
        </w:rPr>
        <w:t xml:space="preserve">, </w:t>
      </w:r>
      <w:proofErr w:type="spellStart"/>
      <w:r w:rsidR="007D41EB">
        <w:rPr>
          <w:sz w:val="28"/>
          <w:szCs w:val="28"/>
        </w:rPr>
        <w:t>бициллин</w:t>
      </w:r>
      <w:proofErr w:type="spellEnd"/>
      <w:r w:rsidR="007D41EB">
        <w:rPr>
          <w:sz w:val="28"/>
          <w:szCs w:val="28"/>
        </w:rPr>
        <w:t xml:space="preserve">. Схемы предлагаются разные, но чаще рекомендуется назначать препараты в обычных дозах в течение 3-5 дней. Вместе с тем бесконтрольное введение антибиотиков всем пострадавшим от нападения клещей (в том числе и не переносчиков </w:t>
      </w:r>
      <w:r w:rsidR="00F17BD9">
        <w:rPr>
          <w:sz w:val="28"/>
          <w:szCs w:val="28"/>
        </w:rPr>
        <w:t>ИКБ</w:t>
      </w:r>
      <w:r w:rsidR="007D41EB">
        <w:rPr>
          <w:sz w:val="28"/>
          <w:szCs w:val="28"/>
        </w:rPr>
        <w:t xml:space="preserve">), а у некоторых лиц подобные эпизоды могут иметь место несколько раз в течение сезона, таит само по себе риск ущерба здоровью. В связи с этим до начала лечения требуется определить вид каждого удаленного клеща и установить его инфицированность. Для выявления спирохет рекомендуется прямая </w:t>
      </w:r>
      <w:r w:rsidR="007D41EB">
        <w:rPr>
          <w:sz w:val="28"/>
          <w:szCs w:val="28"/>
        </w:rPr>
        <w:lastRenderedPageBreak/>
        <w:t xml:space="preserve">микроскопия витальных препаратов в темном поле либо фиксированных мазков кишечника снятого переносчика, где вероятность их обнаружения выше. Для осуществления антибиотикопрофилактики предлагаются различные организационные подходы, суть которых сводится к созданию сезонных пунктов профилактики </w:t>
      </w:r>
      <w:r w:rsidR="00F17BD9">
        <w:rPr>
          <w:sz w:val="28"/>
          <w:szCs w:val="28"/>
        </w:rPr>
        <w:t>ИКБ</w:t>
      </w:r>
      <w:r w:rsidR="007D41EB">
        <w:rPr>
          <w:sz w:val="28"/>
          <w:szCs w:val="28"/>
        </w:rPr>
        <w:t xml:space="preserve">, куда обращаются за помощью жители, пострадавшие от нападения клещей, и где осуществляется весь вышеперечисленный комплекс диагностических и профилактических мероприятий. </w:t>
      </w:r>
    </w:p>
    <w:p w:rsidR="007E4A3F" w:rsidRDefault="007E4A3F" w:rsidP="005C20D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60B83" w:rsidRPr="002F7939" w:rsidRDefault="002F7939" w:rsidP="005C20DF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660B83" w:rsidRPr="002F7939">
        <w:rPr>
          <w:b/>
          <w:sz w:val="28"/>
          <w:szCs w:val="28"/>
        </w:rPr>
        <w:t xml:space="preserve">. Лабораторная диагностика </w:t>
      </w:r>
      <w:r w:rsidR="007D41EB">
        <w:rPr>
          <w:b/>
          <w:sz w:val="28"/>
          <w:szCs w:val="28"/>
        </w:rPr>
        <w:t xml:space="preserve">и профилактика </w:t>
      </w:r>
      <w:r w:rsidR="00660B83" w:rsidRPr="002F7939">
        <w:rPr>
          <w:b/>
          <w:sz w:val="28"/>
          <w:szCs w:val="28"/>
        </w:rPr>
        <w:t>других бактериальных инфекций, передающихся иксодовыми клещами</w:t>
      </w:r>
    </w:p>
    <w:p w:rsidR="00660B83" w:rsidRDefault="002C4680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60B83" w:rsidRPr="00977B27">
        <w:rPr>
          <w:sz w:val="28"/>
          <w:szCs w:val="28"/>
        </w:rPr>
        <w:t xml:space="preserve">Возбудители новых «клещевых» инфекций в </w:t>
      </w:r>
      <w:r w:rsidR="00660B83">
        <w:rPr>
          <w:sz w:val="28"/>
          <w:szCs w:val="28"/>
        </w:rPr>
        <w:t xml:space="preserve">Западной Сибири: </w:t>
      </w:r>
      <w:r w:rsidR="00660B83" w:rsidRPr="00977B27">
        <w:rPr>
          <w:sz w:val="28"/>
          <w:szCs w:val="28"/>
        </w:rPr>
        <w:t>анаплазмы (</w:t>
      </w:r>
      <w:proofErr w:type="spellStart"/>
      <w:r w:rsidR="00660B83" w:rsidRPr="00977B27">
        <w:rPr>
          <w:sz w:val="28"/>
          <w:szCs w:val="28"/>
        </w:rPr>
        <w:t>Anaplasma</w:t>
      </w:r>
      <w:proofErr w:type="spellEnd"/>
      <w:r w:rsidR="001501CC">
        <w:rPr>
          <w:sz w:val="28"/>
          <w:szCs w:val="28"/>
        </w:rPr>
        <w:t xml:space="preserve"> </w:t>
      </w:r>
      <w:proofErr w:type="spellStart"/>
      <w:r w:rsidR="00660B83" w:rsidRPr="00977B27">
        <w:rPr>
          <w:sz w:val="28"/>
          <w:szCs w:val="28"/>
        </w:rPr>
        <w:t>phagocytophilum</w:t>
      </w:r>
      <w:proofErr w:type="spellEnd"/>
      <w:r w:rsidR="00660B83" w:rsidRPr="00977B27">
        <w:rPr>
          <w:sz w:val="28"/>
          <w:szCs w:val="28"/>
        </w:rPr>
        <w:t xml:space="preserve"> –возбудитель ГАЧ), </w:t>
      </w:r>
      <w:proofErr w:type="spellStart"/>
      <w:r w:rsidR="00660B83" w:rsidRPr="00977B27">
        <w:rPr>
          <w:sz w:val="28"/>
          <w:szCs w:val="28"/>
        </w:rPr>
        <w:t>эрлихии</w:t>
      </w:r>
      <w:proofErr w:type="spellEnd"/>
      <w:r w:rsidR="00660B83" w:rsidRPr="00977B27">
        <w:rPr>
          <w:sz w:val="28"/>
          <w:szCs w:val="28"/>
        </w:rPr>
        <w:t xml:space="preserve"> (</w:t>
      </w:r>
      <w:proofErr w:type="spellStart"/>
      <w:r w:rsidR="00660B83" w:rsidRPr="00977B27">
        <w:rPr>
          <w:sz w:val="28"/>
          <w:szCs w:val="28"/>
        </w:rPr>
        <w:t>Ehrlichia</w:t>
      </w:r>
      <w:proofErr w:type="spellEnd"/>
      <w:r w:rsidR="001501CC">
        <w:rPr>
          <w:sz w:val="28"/>
          <w:szCs w:val="28"/>
        </w:rPr>
        <w:t xml:space="preserve"> </w:t>
      </w:r>
      <w:proofErr w:type="spellStart"/>
      <w:r w:rsidR="00660B83" w:rsidRPr="00977B27">
        <w:rPr>
          <w:sz w:val="28"/>
          <w:szCs w:val="28"/>
        </w:rPr>
        <w:t>muris</w:t>
      </w:r>
      <w:proofErr w:type="spellEnd"/>
      <w:r w:rsidR="00660B83" w:rsidRPr="00977B27">
        <w:rPr>
          <w:sz w:val="28"/>
          <w:szCs w:val="28"/>
        </w:rPr>
        <w:t xml:space="preserve"> – возбудитель МЭЧ), </w:t>
      </w:r>
      <w:proofErr w:type="spellStart"/>
      <w:r w:rsidR="00660B83" w:rsidRPr="00977B27">
        <w:rPr>
          <w:sz w:val="28"/>
          <w:szCs w:val="28"/>
        </w:rPr>
        <w:t>бартонеллы</w:t>
      </w:r>
      <w:proofErr w:type="spellEnd"/>
      <w:r w:rsidR="00660B83" w:rsidRPr="00977B27">
        <w:rPr>
          <w:sz w:val="28"/>
          <w:szCs w:val="28"/>
        </w:rPr>
        <w:t xml:space="preserve"> (их ДНК с помощью ПЦР обнаружено в клещах, у мелких млекопитающих идентифицированы патогенные для человека </w:t>
      </w:r>
      <w:proofErr w:type="spellStart"/>
      <w:r w:rsidR="00660B83" w:rsidRPr="00977B27">
        <w:rPr>
          <w:sz w:val="28"/>
          <w:szCs w:val="28"/>
        </w:rPr>
        <w:t>B.grahamii</w:t>
      </w:r>
      <w:proofErr w:type="spellEnd"/>
      <w:r w:rsidR="00660B83" w:rsidRPr="00977B27">
        <w:rPr>
          <w:sz w:val="28"/>
          <w:szCs w:val="28"/>
        </w:rPr>
        <w:t xml:space="preserve"> и </w:t>
      </w:r>
      <w:proofErr w:type="spellStart"/>
      <w:r w:rsidR="00660B83" w:rsidRPr="00977B27">
        <w:rPr>
          <w:sz w:val="28"/>
          <w:szCs w:val="28"/>
        </w:rPr>
        <w:t>B.taylorii</w:t>
      </w:r>
      <w:proofErr w:type="spellEnd"/>
      <w:r w:rsidR="00660B83" w:rsidRPr="00977B27">
        <w:rPr>
          <w:sz w:val="28"/>
          <w:szCs w:val="28"/>
        </w:rPr>
        <w:t>), риккетсии (</w:t>
      </w:r>
      <w:proofErr w:type="spellStart"/>
      <w:r w:rsidR="00660B83" w:rsidRPr="00977B27">
        <w:rPr>
          <w:sz w:val="28"/>
          <w:szCs w:val="28"/>
        </w:rPr>
        <w:t>R.helvetica</w:t>
      </w:r>
      <w:proofErr w:type="spellEnd"/>
      <w:r w:rsidR="00660B83" w:rsidRPr="00977B27">
        <w:rPr>
          <w:sz w:val="28"/>
          <w:szCs w:val="28"/>
        </w:rPr>
        <w:t xml:space="preserve">, R. </w:t>
      </w:r>
      <w:proofErr w:type="spellStart"/>
      <w:r w:rsidR="00660B83" w:rsidRPr="00977B27">
        <w:rPr>
          <w:sz w:val="28"/>
          <w:szCs w:val="28"/>
        </w:rPr>
        <w:t>raoultii</w:t>
      </w:r>
      <w:proofErr w:type="spellEnd"/>
      <w:r w:rsidR="00660B83" w:rsidRPr="00977B27">
        <w:rPr>
          <w:sz w:val="28"/>
          <w:szCs w:val="28"/>
        </w:rPr>
        <w:t xml:space="preserve"> и </w:t>
      </w:r>
      <w:proofErr w:type="spellStart"/>
      <w:r w:rsidR="00660B83" w:rsidRPr="00977B27">
        <w:rPr>
          <w:sz w:val="28"/>
          <w:szCs w:val="28"/>
        </w:rPr>
        <w:t>R.tarasevich</w:t>
      </w:r>
      <w:r w:rsidR="001501CC">
        <w:rPr>
          <w:sz w:val="28"/>
          <w:szCs w:val="28"/>
          <w:lang w:val="en-US"/>
        </w:rPr>
        <w:t>i</w:t>
      </w:r>
      <w:r w:rsidR="00660B83" w:rsidRPr="00977B27">
        <w:rPr>
          <w:sz w:val="28"/>
          <w:szCs w:val="28"/>
        </w:rPr>
        <w:t>ae</w:t>
      </w:r>
      <w:proofErr w:type="spellEnd"/>
      <w:r w:rsidR="00660B83" w:rsidRPr="00977B27">
        <w:rPr>
          <w:sz w:val="28"/>
          <w:szCs w:val="28"/>
        </w:rPr>
        <w:t>).</w:t>
      </w:r>
    </w:p>
    <w:p w:rsidR="00660B83" w:rsidRDefault="00660B83" w:rsidP="005C20DF">
      <w:pPr>
        <w:spacing w:line="276" w:lineRule="auto"/>
        <w:ind w:firstLine="709"/>
        <w:jc w:val="both"/>
        <w:rPr>
          <w:sz w:val="28"/>
          <w:szCs w:val="28"/>
        </w:rPr>
      </w:pPr>
      <w:r w:rsidRPr="0014753F">
        <w:rPr>
          <w:sz w:val="28"/>
          <w:szCs w:val="28"/>
        </w:rPr>
        <w:t>По спектру поражаемых клеток человека различают возбудителей МЭЧ (поражают моноциты периферической крови) и ГАЧ (поражают преимущественно гранулоциты, в основном нейтрофилы). Могут поражать тромбоциты, эритроциты, клетки эндотелия капилляров.</w:t>
      </w:r>
    </w:p>
    <w:p w:rsidR="00660B83" w:rsidRPr="00977B27" w:rsidRDefault="00660B83" w:rsidP="005C20DF">
      <w:pPr>
        <w:spacing w:line="276" w:lineRule="auto"/>
        <w:ind w:firstLine="709"/>
        <w:jc w:val="both"/>
        <w:rPr>
          <w:sz w:val="28"/>
          <w:szCs w:val="28"/>
        </w:rPr>
      </w:pPr>
      <w:r w:rsidRPr="00977B27">
        <w:rPr>
          <w:sz w:val="28"/>
          <w:szCs w:val="28"/>
        </w:rPr>
        <w:t xml:space="preserve">Можно считать доказанным распространение возбудителя ГАЧ в России в пределах всего ареала клещей </w:t>
      </w:r>
      <w:proofErr w:type="spellStart"/>
      <w:r w:rsidRPr="00977B27">
        <w:rPr>
          <w:sz w:val="28"/>
          <w:szCs w:val="28"/>
        </w:rPr>
        <w:t>Ixodes</w:t>
      </w:r>
      <w:proofErr w:type="spellEnd"/>
      <w:r w:rsidR="001501CC" w:rsidRPr="001501CC">
        <w:rPr>
          <w:sz w:val="28"/>
          <w:szCs w:val="28"/>
        </w:rPr>
        <w:t xml:space="preserve"> </w:t>
      </w:r>
      <w:proofErr w:type="spellStart"/>
      <w:r w:rsidRPr="00977B27">
        <w:rPr>
          <w:sz w:val="28"/>
          <w:szCs w:val="28"/>
        </w:rPr>
        <w:t>persulcatus</w:t>
      </w:r>
      <w:proofErr w:type="spellEnd"/>
      <w:r w:rsidRPr="00977B27">
        <w:rPr>
          <w:sz w:val="28"/>
          <w:szCs w:val="28"/>
        </w:rPr>
        <w:t xml:space="preserve">, с возможными эпидемическими проявлениями очагов этой инфекции. Несомненна необходимость дифференциации случаев ГАЧ от других распространенных клещевых инфекций – прежде всего с клещевым энцефалитом, иксодовыми клещевыми </w:t>
      </w:r>
      <w:proofErr w:type="spellStart"/>
      <w:r w:rsidRPr="00977B27">
        <w:rPr>
          <w:sz w:val="28"/>
          <w:szCs w:val="28"/>
        </w:rPr>
        <w:t>боррелиозами</w:t>
      </w:r>
      <w:proofErr w:type="spellEnd"/>
      <w:r w:rsidRPr="00977B27">
        <w:rPr>
          <w:sz w:val="28"/>
          <w:szCs w:val="28"/>
        </w:rPr>
        <w:t xml:space="preserve"> и риккетсиозами.</w:t>
      </w:r>
      <w:r w:rsidR="00936F1A" w:rsidRPr="00936F1A">
        <w:rPr>
          <w:sz w:val="28"/>
          <w:szCs w:val="28"/>
        </w:rPr>
        <w:t xml:space="preserve"> </w:t>
      </w:r>
      <w:r w:rsidRPr="00977B27">
        <w:rPr>
          <w:sz w:val="28"/>
          <w:szCs w:val="28"/>
        </w:rPr>
        <w:t xml:space="preserve">ПЦР позволяет выявлять </w:t>
      </w:r>
      <w:proofErr w:type="spellStart"/>
      <w:r w:rsidRPr="00977B27">
        <w:rPr>
          <w:sz w:val="28"/>
          <w:szCs w:val="28"/>
        </w:rPr>
        <w:t>E.phagocytophila</w:t>
      </w:r>
      <w:proofErr w:type="spellEnd"/>
      <w:r w:rsidRPr="00977B27">
        <w:rPr>
          <w:sz w:val="28"/>
          <w:szCs w:val="28"/>
        </w:rPr>
        <w:t xml:space="preserve"> в крови в острую фазу до применения антибиотиков максимально у 67% больных. </w:t>
      </w:r>
    </w:p>
    <w:p w:rsidR="00A90DEB" w:rsidRDefault="002C4680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660B83" w:rsidRPr="00977B27">
        <w:rPr>
          <w:sz w:val="28"/>
          <w:szCs w:val="28"/>
        </w:rPr>
        <w:t xml:space="preserve">Серологическая диагностика в настоящее время – наиболее распространенный подход для подтверждения диагноза ГАЧ и МЭЧ. </w:t>
      </w:r>
      <w:r w:rsidR="00660B83">
        <w:rPr>
          <w:sz w:val="28"/>
          <w:szCs w:val="28"/>
        </w:rPr>
        <w:t xml:space="preserve">В настоящее время созданы диагностические тест-системы, предназначенных для обнаружения антител классов М и </w:t>
      </w:r>
      <w:r w:rsidR="00660B83">
        <w:rPr>
          <w:sz w:val="28"/>
          <w:szCs w:val="28"/>
          <w:lang w:val="en-US"/>
        </w:rPr>
        <w:t>G</w:t>
      </w:r>
      <w:r w:rsidR="00660B83">
        <w:rPr>
          <w:sz w:val="28"/>
          <w:szCs w:val="28"/>
        </w:rPr>
        <w:t xml:space="preserve"> к возбудителям ГАЧ и МЭЧ методом ИФА. С использованием данных тест-систем проводится лабораторная диагностика этих инфекций в Омской области. </w:t>
      </w:r>
    </w:p>
    <w:p w:rsidR="00660B83" w:rsidRPr="00FF75B6" w:rsidRDefault="002C4680" w:rsidP="005C20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660B83" w:rsidRPr="00FF75B6">
        <w:rPr>
          <w:sz w:val="28"/>
          <w:szCs w:val="28"/>
        </w:rPr>
        <w:t>Риккетсиозы группы КПЛ –</w:t>
      </w:r>
      <w:r>
        <w:rPr>
          <w:sz w:val="28"/>
          <w:szCs w:val="28"/>
        </w:rPr>
        <w:t xml:space="preserve"> </w:t>
      </w:r>
      <w:r w:rsidR="00660B83" w:rsidRPr="00FF75B6">
        <w:rPr>
          <w:sz w:val="28"/>
          <w:szCs w:val="28"/>
        </w:rPr>
        <w:t xml:space="preserve">передаваемые клещами облигатно-трансмиссивные инфекции. Основные переносчики </w:t>
      </w:r>
      <w:proofErr w:type="spellStart"/>
      <w:r w:rsidR="00660B83" w:rsidRPr="00FF75B6">
        <w:rPr>
          <w:sz w:val="28"/>
          <w:szCs w:val="28"/>
        </w:rPr>
        <w:t>R.sibirica</w:t>
      </w:r>
      <w:proofErr w:type="spellEnd"/>
      <w:r w:rsidR="00660B83" w:rsidRPr="00FF75B6">
        <w:rPr>
          <w:sz w:val="28"/>
          <w:szCs w:val="28"/>
        </w:rPr>
        <w:t xml:space="preserve"> - возбудителя КР – клещи рода </w:t>
      </w:r>
      <w:proofErr w:type="spellStart"/>
      <w:r w:rsidR="00660B83" w:rsidRPr="00FF75B6">
        <w:rPr>
          <w:sz w:val="28"/>
          <w:szCs w:val="28"/>
        </w:rPr>
        <w:t>Dermacentor</w:t>
      </w:r>
      <w:proofErr w:type="spellEnd"/>
      <w:r w:rsidR="00660B83" w:rsidRPr="00FF75B6">
        <w:rPr>
          <w:sz w:val="28"/>
          <w:szCs w:val="28"/>
        </w:rPr>
        <w:t xml:space="preserve"> (</w:t>
      </w:r>
      <w:proofErr w:type="spellStart"/>
      <w:r w:rsidR="00660B83" w:rsidRPr="00FF75B6">
        <w:rPr>
          <w:sz w:val="28"/>
          <w:szCs w:val="28"/>
        </w:rPr>
        <w:t>D.marginatus</w:t>
      </w:r>
      <w:proofErr w:type="spellEnd"/>
      <w:r w:rsidR="00660B83" w:rsidRPr="00FF75B6">
        <w:rPr>
          <w:sz w:val="28"/>
          <w:szCs w:val="28"/>
        </w:rPr>
        <w:t xml:space="preserve">, </w:t>
      </w:r>
      <w:proofErr w:type="spellStart"/>
      <w:r w:rsidR="00660B83" w:rsidRPr="00FF75B6">
        <w:rPr>
          <w:sz w:val="28"/>
          <w:szCs w:val="28"/>
        </w:rPr>
        <w:t>D.nuttalli</w:t>
      </w:r>
      <w:proofErr w:type="spellEnd"/>
      <w:r w:rsidR="00660B83" w:rsidRPr="00FF75B6">
        <w:rPr>
          <w:sz w:val="28"/>
          <w:szCs w:val="28"/>
        </w:rPr>
        <w:t xml:space="preserve">, </w:t>
      </w:r>
      <w:proofErr w:type="spellStart"/>
      <w:r w:rsidR="00660B83" w:rsidRPr="00FF75B6">
        <w:rPr>
          <w:sz w:val="28"/>
          <w:szCs w:val="28"/>
        </w:rPr>
        <w:t>D.silvarum</w:t>
      </w:r>
      <w:proofErr w:type="spellEnd"/>
      <w:r w:rsidR="00660B83" w:rsidRPr="00FF75B6">
        <w:rPr>
          <w:sz w:val="28"/>
          <w:szCs w:val="28"/>
        </w:rPr>
        <w:t xml:space="preserve">, </w:t>
      </w:r>
      <w:proofErr w:type="spellStart"/>
      <w:r w:rsidR="00660B83" w:rsidRPr="00FF75B6">
        <w:rPr>
          <w:sz w:val="28"/>
          <w:szCs w:val="28"/>
        </w:rPr>
        <w:t>D.reticulatus</w:t>
      </w:r>
      <w:proofErr w:type="spellEnd"/>
      <w:r w:rsidR="00660B83" w:rsidRPr="00FF75B6">
        <w:rPr>
          <w:sz w:val="28"/>
          <w:szCs w:val="28"/>
        </w:rPr>
        <w:t xml:space="preserve">) и рода </w:t>
      </w:r>
      <w:proofErr w:type="spellStart"/>
      <w:r w:rsidR="00660B83" w:rsidRPr="00FF75B6">
        <w:rPr>
          <w:sz w:val="28"/>
          <w:szCs w:val="28"/>
        </w:rPr>
        <w:t>Haemaphysalis</w:t>
      </w:r>
      <w:proofErr w:type="spellEnd"/>
      <w:r w:rsidR="00660B83" w:rsidRPr="00FF75B6">
        <w:rPr>
          <w:sz w:val="28"/>
          <w:szCs w:val="28"/>
        </w:rPr>
        <w:t xml:space="preserve"> (</w:t>
      </w:r>
      <w:proofErr w:type="spellStart"/>
      <w:r w:rsidR="00660B83" w:rsidRPr="00FF75B6">
        <w:rPr>
          <w:sz w:val="28"/>
          <w:szCs w:val="28"/>
        </w:rPr>
        <w:t>H.concinna</w:t>
      </w:r>
      <w:proofErr w:type="spellEnd"/>
      <w:r w:rsidR="00660B83" w:rsidRPr="00FF75B6">
        <w:rPr>
          <w:sz w:val="28"/>
          <w:szCs w:val="28"/>
        </w:rPr>
        <w:t xml:space="preserve">). Очаги распространены на юге Азиатской </w:t>
      </w:r>
      <w:r w:rsidR="00660B83" w:rsidRPr="00FF75B6">
        <w:rPr>
          <w:sz w:val="28"/>
          <w:szCs w:val="28"/>
        </w:rPr>
        <w:lastRenderedPageBreak/>
        <w:t xml:space="preserve">части РФ, </w:t>
      </w:r>
      <w:r w:rsidR="00660B83">
        <w:rPr>
          <w:sz w:val="28"/>
          <w:szCs w:val="28"/>
        </w:rPr>
        <w:t xml:space="preserve">в Казахстане, Монголии, Китае). </w:t>
      </w:r>
      <w:r w:rsidR="00660B83" w:rsidRPr="00FF75B6">
        <w:rPr>
          <w:sz w:val="28"/>
          <w:szCs w:val="28"/>
        </w:rPr>
        <w:t xml:space="preserve">Выявляют в сопредельных Тюменской, Курганской, Новосибирской областях, наибольшая заболеваемость - в Алтайском крае и республике </w:t>
      </w:r>
      <w:proofErr w:type="spellStart"/>
      <w:r w:rsidR="00660B83" w:rsidRPr="00FF75B6">
        <w:rPr>
          <w:sz w:val="28"/>
          <w:szCs w:val="28"/>
        </w:rPr>
        <w:t>Алтай.Лабораторная</w:t>
      </w:r>
      <w:proofErr w:type="spellEnd"/>
      <w:r w:rsidR="00660B83" w:rsidRPr="00FF75B6">
        <w:rPr>
          <w:sz w:val="28"/>
          <w:szCs w:val="28"/>
        </w:rPr>
        <w:t xml:space="preserve"> диагностика риккетсиозов</w:t>
      </w:r>
      <w:r w:rsidR="00660B83">
        <w:rPr>
          <w:sz w:val="28"/>
          <w:szCs w:val="28"/>
        </w:rPr>
        <w:t xml:space="preserve"> в</w:t>
      </w:r>
      <w:r w:rsidR="00660B83" w:rsidRPr="00FF75B6">
        <w:rPr>
          <w:sz w:val="28"/>
          <w:szCs w:val="28"/>
        </w:rPr>
        <w:t xml:space="preserve">ключает выделение возбудителя, определение его антигенов и ДНК, выявление антител к риккетсиям соответствующих </w:t>
      </w:r>
      <w:proofErr w:type="spellStart"/>
      <w:r w:rsidR="00660B83" w:rsidRPr="00FF75B6">
        <w:rPr>
          <w:sz w:val="28"/>
          <w:szCs w:val="28"/>
        </w:rPr>
        <w:t>видов.Чаще</w:t>
      </w:r>
      <w:proofErr w:type="spellEnd"/>
      <w:r w:rsidR="00660B83" w:rsidRPr="00FF75B6">
        <w:rPr>
          <w:sz w:val="28"/>
          <w:szCs w:val="28"/>
        </w:rPr>
        <w:t xml:space="preserve"> осуществляется с использованием серологических (РСК, ИФА) и молекулярно-генетических (ПЦР, </w:t>
      </w:r>
      <w:proofErr w:type="spellStart"/>
      <w:r w:rsidR="00660B83" w:rsidRPr="00FF75B6">
        <w:rPr>
          <w:sz w:val="28"/>
          <w:szCs w:val="28"/>
        </w:rPr>
        <w:t>рестрикционный</w:t>
      </w:r>
      <w:proofErr w:type="spellEnd"/>
      <w:r w:rsidR="00660B83" w:rsidRPr="00FF75B6">
        <w:rPr>
          <w:sz w:val="28"/>
          <w:szCs w:val="28"/>
        </w:rPr>
        <w:t xml:space="preserve"> анализ, </w:t>
      </w:r>
      <w:proofErr w:type="spellStart"/>
      <w:r w:rsidR="00660B83" w:rsidRPr="00FF75B6">
        <w:rPr>
          <w:sz w:val="28"/>
          <w:szCs w:val="28"/>
        </w:rPr>
        <w:t>секвенирование</w:t>
      </w:r>
      <w:proofErr w:type="spellEnd"/>
      <w:r w:rsidR="00660B83" w:rsidRPr="00FF75B6">
        <w:rPr>
          <w:sz w:val="28"/>
          <w:szCs w:val="28"/>
        </w:rPr>
        <w:t>) методов.</w:t>
      </w:r>
    </w:p>
    <w:p w:rsidR="00660B83" w:rsidRDefault="00660B83" w:rsidP="005C20DF">
      <w:pPr>
        <w:spacing w:line="276" w:lineRule="auto"/>
        <w:jc w:val="center"/>
        <w:rPr>
          <w:b/>
          <w:sz w:val="28"/>
          <w:szCs w:val="28"/>
        </w:rPr>
      </w:pPr>
    </w:p>
    <w:p w:rsidR="007E4A3F" w:rsidRDefault="007D41EB" w:rsidP="005C20DF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b/>
          <w:sz w:val="28"/>
          <w:szCs w:val="28"/>
        </w:rPr>
        <w:t xml:space="preserve">Неспецифическая профилактика </w:t>
      </w:r>
      <w:r>
        <w:rPr>
          <w:rFonts w:ascii="Times New Roman" w:hAnsi="Times New Roman" w:cs="Times New Roman"/>
          <w:b/>
          <w:sz w:val="28"/>
          <w:szCs w:val="28"/>
        </w:rPr>
        <w:t>бактериальных</w:t>
      </w:r>
      <w:r w:rsidRPr="007D41EB">
        <w:rPr>
          <w:rFonts w:ascii="Times New Roman" w:hAnsi="Times New Roman" w:cs="Times New Roman"/>
          <w:b/>
          <w:sz w:val="28"/>
          <w:szCs w:val="28"/>
        </w:rPr>
        <w:t xml:space="preserve"> клещевых инфекций</w:t>
      </w:r>
      <w:r w:rsidRPr="007D41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41EB" w:rsidRPr="007D41EB" w:rsidRDefault="00C32294" w:rsidP="005C20D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1EB" w:rsidRPr="007D41EB">
        <w:rPr>
          <w:rFonts w:ascii="Times New Roman" w:hAnsi="Times New Roman" w:cs="Times New Roman"/>
          <w:sz w:val="28"/>
          <w:szCs w:val="28"/>
        </w:rPr>
        <w:t>7.1</w:t>
      </w:r>
      <w:r w:rsidR="00936F1A">
        <w:rPr>
          <w:rFonts w:ascii="Times New Roman" w:hAnsi="Times New Roman" w:cs="Times New Roman"/>
          <w:sz w:val="28"/>
          <w:szCs w:val="28"/>
        </w:rPr>
        <w:t xml:space="preserve">. Неспецифическая профилактика </w:t>
      </w:r>
      <w:r w:rsidR="007D41EB" w:rsidRPr="007D41EB">
        <w:rPr>
          <w:rFonts w:ascii="Times New Roman" w:hAnsi="Times New Roman" w:cs="Times New Roman"/>
          <w:sz w:val="28"/>
          <w:szCs w:val="28"/>
        </w:rPr>
        <w:t>иксодовых клещевых инфекций включает следующие мероприятия: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- экстренная профилактика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- мероприятия в очагах,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- меры индивидуальной противоклещевой защиты,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- гигиеническое воспитание населения.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7.2 Экстренная антибиотикопрофилактика – это лечение инфекции антибиотиками в инкубационном периоде в дозах и курсами значительно меньшими, чем при уже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клинических проявлениях.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7.2.2. Экстренная антибиотикопрофилактика </w:t>
      </w:r>
      <w:r w:rsidR="00F17BD9">
        <w:rPr>
          <w:rFonts w:ascii="Times New Roman" w:hAnsi="Times New Roman" w:cs="Times New Roman"/>
          <w:sz w:val="28"/>
          <w:szCs w:val="28"/>
        </w:rPr>
        <w:t>ИКБ</w:t>
      </w:r>
      <w:r w:rsidRPr="007D41EB">
        <w:rPr>
          <w:rFonts w:ascii="Times New Roman" w:hAnsi="Times New Roman" w:cs="Times New Roman"/>
          <w:sz w:val="28"/>
          <w:szCs w:val="28"/>
        </w:rPr>
        <w:t>, КР, ГАЧ и МЭЧ проводится в лечебно</w:t>
      </w:r>
      <w:r w:rsidR="00936F1A" w:rsidRPr="00936F1A">
        <w:rPr>
          <w:rFonts w:ascii="Times New Roman" w:hAnsi="Times New Roman" w:cs="Times New Roman"/>
          <w:sz w:val="28"/>
          <w:szCs w:val="28"/>
        </w:rPr>
        <w:t>-</w:t>
      </w:r>
      <w:r w:rsidRPr="007D41EB">
        <w:rPr>
          <w:rFonts w:ascii="Times New Roman" w:hAnsi="Times New Roman" w:cs="Times New Roman"/>
          <w:sz w:val="28"/>
          <w:szCs w:val="28"/>
        </w:rPr>
        <w:t xml:space="preserve">профилактических организациях, определяемых органами управления здравоохранением муниципальных образований.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7.2.3.  Антибиотикопрофилактику следует начинать в максимально ранний срок, прошедший от момента присасывания клеща. Экстренная антибиотикопрофилактика </w:t>
      </w:r>
      <w:r w:rsidR="00F17BD9">
        <w:rPr>
          <w:rFonts w:ascii="Times New Roman" w:hAnsi="Times New Roman" w:cs="Times New Roman"/>
          <w:sz w:val="28"/>
          <w:szCs w:val="28"/>
        </w:rPr>
        <w:t>ИКБ</w:t>
      </w:r>
      <w:r w:rsidRPr="007D41EB">
        <w:rPr>
          <w:rFonts w:ascii="Times New Roman" w:hAnsi="Times New Roman" w:cs="Times New Roman"/>
          <w:sz w:val="28"/>
          <w:szCs w:val="28"/>
        </w:rPr>
        <w:t>, КР, ГАЧ и МЭЧ осуществляется строго индивидуально в случаях, когда точно установлено, что присосавшийся клещ инфицирован соответствующим возбудителем (возбудителями).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7.3. Мероприятия в очагах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7.3.1. Противоклещевая обработка очаговых территорий с помощью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средств проводится по эпидемиологическим показаниям на участках высокого риска заражения людей иксодовыми клещевыми инфекциями.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7.3.2. Обработка сельскохозяйственных животных против клещей осуществляется препаратами, регламентированными к применению нормативными документами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. Обработка крупного рогатого скота проводится ветеринарной службой, в соответствии с действующими инструкциями.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lastRenderedPageBreak/>
        <w:t>7.3.3. Наземная противоклещевая обработка и мероприятия по расчистке и благоустройству территорий в местах летнего отдыха детей и размещения оздоровительных учреждений являются обязательными.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7.3.4. Мероприятия по борьбе с иксодовыми клещами проводят в соответствии с общими требованиями к проведению дезинсекционных мероприятий в природных очагах инфекционных заболеваний.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7.3.5. Для уничтожения иксодовых клещей применяют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средства, имеющие свидетельство о государственной регистрации, сертификат соответствия (декларацию о соответствии) и инструкцию (методические указания) по применению.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7.3.6. Обработку природных биотопов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акарицидными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средствами короткого остаточного действия проводят за 3-5 дней до наступления эпидемического сезона или заезда людей на опасную территорию.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7.3.7. После проведения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обработок регулярно в течение всего периода активности клещей проводят контроль эффективности работ (в т. ч. на расстоянии не менее 50м за территорией оздоровительных организаций и баз отдыха). Обследования начинают на 3 сутки после обработки и проводят ежедекадно. Эффективность должна быть не ниже 95%.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7.3.8. Необходимо проводить благоустройство лесных массивов, в том числе санитарные рубки и удаление сухостоя, валежника и прошлогодней травы,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кустарника, уничтожение свалок бытового и лесного мусора. Участки территории, наиболее часто посещаемые людьми, необходимо оградить от проникновения домашних и диких животных, которые могут занести клещей. Особое внимание необходимо уделять парковым дорожкам, детским площадкам, кладбищам и другим местам массового пребывания людей, где травяная растительность должна быть скошена.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7.3.9.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мероприятия направлены на уменьшение численности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прокормителей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клещей (диких грызунов) и с целью предотвращения заноса переносчика на обработанные участки.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1EB" w:rsidRPr="007D41EB" w:rsidRDefault="007D41EB" w:rsidP="005C20DF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E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D41EB">
        <w:rPr>
          <w:rFonts w:ascii="Times New Roman" w:hAnsi="Times New Roman" w:cs="Times New Roman"/>
          <w:b/>
          <w:sz w:val="28"/>
          <w:szCs w:val="28"/>
        </w:rPr>
        <w:t>. Меры индивидуальной противоклещевой защиты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8.1. На территориях, эндемичных по иксодовым клещевым инфекциям, первостепенное значение имеет индивидуальная противоклещевая защита населения, которая включает в себя: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8.1.1. Применение защитной одежды. В качестве защитной одежды используются специальные противоклещевые костюмы. При этом защитный эффект обусловлен химическими (обработка акарицидами,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акаро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-репеллентами) и/или механическими (специальные ткани, конструкция) </w:t>
      </w:r>
      <w:r w:rsidRPr="007D41EB">
        <w:rPr>
          <w:rFonts w:ascii="Times New Roman" w:hAnsi="Times New Roman" w:cs="Times New Roman"/>
          <w:sz w:val="28"/>
          <w:szCs w:val="28"/>
        </w:rPr>
        <w:lastRenderedPageBreak/>
        <w:t xml:space="preserve">факторами. Подгонка обычной одежды производится так, чтобы предотвратить проникновение клещей на тело человека и облегчить быстрый осмотр (одежда должна быть однотонной и светлой, брюки следует заправлять в сапоги, гольфы или носки с плотной резинкой, верхнюю часть одежды – в брюки; манжеты и рукав должны плотно прилегать к руке; ворот рубашки и брюки должны быть без застежки или иметь плотную застежку; на голову следует надевать капюшон, пришитый к рубашке, или заправлять волосы под косынку, шапку).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8.1.2. Применение специальных химических средств индивидуальной защиты от клещей: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средств (предназначены для обработки верхней одежды, применение на кожу недопустимо) 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репеллентных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средств (предназначены для обработки верхней одежды, применение на кожу возможно для защиты от кровососущих двукрылых). Обработку верхней одежды проводят в строгом соответствии с прилагаемой инструкцией. После посещения предполагаемых мест обитания клещей одежду снимают, осматривают на наличие членистоногих и хранят в нежилом помещении.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8.1.3. Проведение само- 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взаимоосмотров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во время пребывания на неблагополучной местности. Для своевременного обнаружения напавших клещей следует обязательно проводить само- 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(по возможности через каждые 15-30 минут), особенно при нахождении на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заклещевленной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местности. При этом обращают внимание на открытые части тела (особенно заднюю поверхность шеи), а также на лицевую сторону одежды. Полные осмотры с обязательным раздеванием рекомендуется проводить не менее двух раз за рабочее время (перед обеденным перерывом и по окончании работы). В детских организованных коллективах и оздоровительных учреждениях осмотры детей являются обязательными и осуществляются с помощью среднего и </w:t>
      </w:r>
      <w:proofErr w:type="gramStart"/>
      <w:r w:rsidRPr="007D41EB">
        <w:rPr>
          <w:rFonts w:ascii="Times New Roman" w:hAnsi="Times New Roman" w:cs="Times New Roman"/>
          <w:sz w:val="28"/>
          <w:szCs w:val="28"/>
        </w:rPr>
        <w:t>младшего медицинского персонала</w:t>
      </w:r>
      <w:proofErr w:type="gramEnd"/>
      <w:r w:rsidRPr="007D41EB">
        <w:rPr>
          <w:rFonts w:ascii="Times New Roman" w:hAnsi="Times New Roman" w:cs="Times New Roman"/>
          <w:sz w:val="28"/>
          <w:szCs w:val="28"/>
        </w:rPr>
        <w:t xml:space="preserve"> и воспитателей.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8.1.4.</w:t>
      </w:r>
      <w:r w:rsidRPr="007D41EB">
        <w:rPr>
          <w:rFonts w:ascii="Times New Roman" w:hAnsi="Times New Roman" w:cs="Times New Roman"/>
          <w:sz w:val="28"/>
          <w:szCs w:val="28"/>
        </w:rPr>
        <w:tab/>
        <w:t xml:space="preserve">Лица, пострадавшие от присасывания клещей, должны как можно скорее, обратиться за медицинской помощью (предельный срок обращения составляет 72 часа). В городах такую помощь должны оказывать в травматологических пунктах поликлиник. Учитывая возможность микст-инфицированности переносчиков, клещей передают в специализированные лаборатории для определения их зараженности. В зависимости от того, какой патоген выявлен, пациенту назначается соответствующая экстренная профилактика и медицинское наблюдение. </w:t>
      </w:r>
    </w:p>
    <w:p w:rsidR="007D41EB" w:rsidRPr="007D41EB" w:rsidRDefault="007D41EB" w:rsidP="005C20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8.1.5. Необходимо осматривать домашних животных, находившихся на улице и в природных биотопах. Обнаруженных клещей снимают и уничтожают, при этом нельзя раздавливать их пальцами. 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7D41EB">
        <w:rPr>
          <w:rFonts w:ascii="Times New Roman" w:hAnsi="Times New Roman" w:cs="Times New Roman"/>
          <w:b/>
          <w:sz w:val="28"/>
          <w:szCs w:val="28"/>
        </w:rPr>
        <w:t xml:space="preserve">. Организационные мероприятия по профилактике клещевого вирусного энцефалита, клещевых риккетсиозов и </w:t>
      </w:r>
      <w:proofErr w:type="spellStart"/>
      <w:r w:rsidRPr="007D41EB">
        <w:rPr>
          <w:rFonts w:ascii="Times New Roman" w:hAnsi="Times New Roman" w:cs="Times New Roman"/>
          <w:b/>
          <w:sz w:val="28"/>
          <w:szCs w:val="28"/>
        </w:rPr>
        <w:t>боррелиозов</w:t>
      </w:r>
      <w:proofErr w:type="spellEnd"/>
    </w:p>
    <w:p w:rsidR="00A90D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9.1. </w:t>
      </w:r>
      <w:r w:rsidRPr="007D41EB">
        <w:rPr>
          <w:rFonts w:ascii="Times New Roman" w:hAnsi="Times New Roman" w:cs="Times New Roman"/>
          <w:bCs/>
          <w:sz w:val="28"/>
          <w:szCs w:val="28"/>
        </w:rPr>
        <w:t xml:space="preserve">Мероприятия по профилактике </w:t>
      </w:r>
      <w:r w:rsidR="006131CB">
        <w:rPr>
          <w:rFonts w:ascii="Times New Roman" w:hAnsi="Times New Roman" w:cs="Times New Roman"/>
          <w:bCs/>
          <w:sz w:val="28"/>
          <w:szCs w:val="28"/>
        </w:rPr>
        <w:t>ИКБ</w:t>
      </w:r>
      <w:r w:rsidRPr="007D41EB">
        <w:rPr>
          <w:rFonts w:ascii="Times New Roman" w:hAnsi="Times New Roman" w:cs="Times New Roman"/>
          <w:bCs/>
          <w:sz w:val="28"/>
          <w:szCs w:val="28"/>
        </w:rPr>
        <w:t xml:space="preserve"> осуществляют: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D41EB">
        <w:rPr>
          <w:rFonts w:ascii="Times New Roman" w:hAnsi="Times New Roman" w:cs="Times New Roman"/>
          <w:sz w:val="28"/>
          <w:szCs w:val="28"/>
        </w:rPr>
        <w:t>- органы государственной власти субъектов Российской Федерации, муниципальных образований;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 - органы управления здравоохранением субъектов Российской Федерации, муниципальных образований и руководители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>–профилактических организаций;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 - органы и учреждения системы государственного санитарно-эпидемиологического надзора; 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 - работодатели (юридические лица, индивидуальные предприниматели);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 - граждане.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bCs/>
          <w:sz w:val="28"/>
          <w:szCs w:val="28"/>
        </w:rPr>
        <w:t xml:space="preserve">9.2.  </w:t>
      </w:r>
      <w:r w:rsidRPr="007D41EB">
        <w:rPr>
          <w:rFonts w:ascii="Times New Roman" w:hAnsi="Times New Roman" w:cs="Times New Roman"/>
          <w:sz w:val="28"/>
          <w:szCs w:val="28"/>
        </w:rPr>
        <w:t>Органы управления здравоохранением субъектов Российской Федерации, муниципальных образований и лечебно</w:t>
      </w:r>
      <w:r w:rsidR="00936F1A" w:rsidRPr="00936F1A">
        <w:rPr>
          <w:rFonts w:ascii="Times New Roman" w:hAnsi="Times New Roman" w:cs="Times New Roman"/>
          <w:sz w:val="28"/>
          <w:szCs w:val="28"/>
        </w:rPr>
        <w:t>-</w:t>
      </w:r>
      <w:r w:rsidRPr="007D41EB">
        <w:rPr>
          <w:rFonts w:ascii="Times New Roman" w:hAnsi="Times New Roman" w:cs="Times New Roman"/>
          <w:sz w:val="28"/>
          <w:szCs w:val="28"/>
        </w:rPr>
        <w:t>профилактических организаций осуществляют: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9.2.1.  Оказание медицинской помощи пострадавшему от укуса клещами.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9.2.2. Выявление, диагностику, своевременную госпитализацию, лечение и диспансеризацию больных.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9.2.3.   Выявление больных профессиональным заболеванием 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9.2.4. Регистрацию, учет и статистическое наблюдение случаев заболеваний клещевыми инфекциями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9.2.5. Информирование органов и учреждений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о покусах клещами, случаях заболеваний клещевыми инфекциями и профессиональных заболеваниях клещевыми инфекциями установленные сроки.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9.2.6. Проведение анализа заболеваемости, инвалидности и летальности по этой причине.</w:t>
      </w:r>
    </w:p>
    <w:p w:rsidR="007D41EB" w:rsidRPr="007D41EB" w:rsidRDefault="007D41EB" w:rsidP="005C20D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9.2.7. Санитарно-просветительскую работу среди населения обслуживаемой территории.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1EB">
        <w:rPr>
          <w:rFonts w:ascii="Times New Roman" w:hAnsi="Times New Roman" w:cs="Times New Roman"/>
          <w:bCs/>
          <w:sz w:val="28"/>
          <w:szCs w:val="28"/>
        </w:rPr>
        <w:t xml:space="preserve">9.3. Органы и учреждения системы государственного санитарно-эпидемиологического надзора: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D41EB">
        <w:rPr>
          <w:rFonts w:ascii="Times New Roman" w:hAnsi="Times New Roman" w:cs="Times New Roman"/>
          <w:bCs/>
          <w:sz w:val="28"/>
          <w:szCs w:val="28"/>
        </w:rPr>
        <w:t>9.3.1. Осуществляют плановый мониторинг природных очагов иксодовых клещевых инфекций с целью определения эпидемической опасности территорий, включая сбор клещей с последующей их видовой идентификацией и определением инфицированности патогенами.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        9.3.2. Осуществляют контроль профилактических и противоэпидемических мероприятий, проводимых на территории по   профилактике клещевых инфекций.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lastRenderedPageBreak/>
        <w:t>9.3.3. Участвуют в разработке и согласовании региональных целевых программ</w:t>
      </w:r>
      <w:r w:rsidRPr="007D41EB">
        <w:rPr>
          <w:sz w:val="28"/>
          <w:szCs w:val="28"/>
        </w:rPr>
        <w:t xml:space="preserve"> </w:t>
      </w:r>
      <w:r w:rsidRPr="007D41EB">
        <w:rPr>
          <w:rFonts w:ascii="Times New Roman" w:hAnsi="Times New Roman" w:cs="Times New Roman"/>
          <w:sz w:val="28"/>
          <w:szCs w:val="28"/>
        </w:rPr>
        <w:t>по профилактике клещевых инфекций.</w:t>
      </w:r>
    </w:p>
    <w:p w:rsidR="007D41EB" w:rsidRPr="007D41EB" w:rsidRDefault="007D41EB" w:rsidP="005C20DF">
      <w:pPr>
        <w:pStyle w:val="1"/>
        <w:spacing w:line="276" w:lineRule="auto"/>
        <w:ind w:firstLine="540"/>
        <w:rPr>
          <w:bCs/>
          <w:sz w:val="28"/>
          <w:szCs w:val="28"/>
        </w:rPr>
      </w:pPr>
      <w:r w:rsidRPr="007D41EB">
        <w:rPr>
          <w:bCs/>
          <w:sz w:val="28"/>
          <w:szCs w:val="28"/>
        </w:rPr>
        <w:t xml:space="preserve">9.4. Работодатели (юридические лица, индивидуальные предприниматели) с целью предупреждения заболеваемости клещевыми инфекциями проводят профилактические мероприятия </w:t>
      </w:r>
      <w:r w:rsidRPr="007D41EB">
        <w:rPr>
          <w:sz w:val="28"/>
          <w:szCs w:val="28"/>
        </w:rPr>
        <w:t>как самой территории объекта, так и прилегающей к ней на расстоянии не менее 50 метров</w:t>
      </w:r>
      <w:r w:rsidRPr="007D41EB">
        <w:rPr>
          <w:bCs/>
          <w:sz w:val="28"/>
          <w:szCs w:val="28"/>
        </w:rPr>
        <w:t>: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pacing w:val="-4"/>
          <w:sz w:val="28"/>
          <w:szCs w:val="28"/>
        </w:rPr>
        <w:t>9.4.1. Р</w:t>
      </w:r>
      <w:r w:rsidRPr="007D41EB">
        <w:rPr>
          <w:rFonts w:ascii="Times New Roman" w:hAnsi="Times New Roman" w:cs="Times New Roman"/>
          <w:sz w:val="28"/>
          <w:szCs w:val="28"/>
        </w:rPr>
        <w:t xml:space="preserve">асчистку и благоустройство территорий парков, скверов, кладбищ, оздоровительных организаций, мест массового отдыха и пребывания населения (в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. баз отдыха). 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9.4.2. Противоклещевые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обработки территорий парков, скверов, кладбищ, оздоровительных организаций (в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>. баз отдыха), мест массового отдыха и пребывания</w:t>
      </w:r>
      <w:r w:rsidR="00936F1A" w:rsidRPr="00936F1A">
        <w:rPr>
          <w:rFonts w:ascii="Times New Roman" w:hAnsi="Times New Roman" w:cs="Times New Roman"/>
          <w:sz w:val="28"/>
          <w:szCs w:val="28"/>
        </w:rPr>
        <w:t xml:space="preserve"> </w:t>
      </w:r>
      <w:r w:rsidRPr="007D41EB">
        <w:rPr>
          <w:rFonts w:ascii="Times New Roman" w:hAnsi="Times New Roman" w:cs="Times New Roman"/>
          <w:sz w:val="28"/>
          <w:szCs w:val="28"/>
        </w:rPr>
        <w:t xml:space="preserve">населения и лиц, относящихся к профессиональным группам риска. 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9.4.3.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 xml:space="preserve"> мероприятия против диких грызунов на расчищенных территориях осенью </w:t>
      </w:r>
      <w:r w:rsidRPr="007D41E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D41EB">
        <w:rPr>
          <w:rFonts w:ascii="Times New Roman" w:hAnsi="Times New Roman" w:cs="Times New Roman"/>
          <w:sz w:val="28"/>
          <w:szCs w:val="28"/>
        </w:rPr>
        <w:t>весной (в обязательном порядке по периметру оздоровительных организаций и баз отдыха).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pacing w:val="-2"/>
          <w:sz w:val="28"/>
          <w:szCs w:val="28"/>
        </w:rPr>
        <w:t xml:space="preserve">9.4.4. Организацию энтомологического обследования   территорий на заселенность клещами </w:t>
      </w:r>
      <w:r w:rsidRPr="007D41EB">
        <w:rPr>
          <w:rFonts w:ascii="Times New Roman" w:hAnsi="Times New Roman" w:cs="Times New Roman"/>
          <w:spacing w:val="-3"/>
          <w:sz w:val="28"/>
          <w:szCs w:val="28"/>
        </w:rPr>
        <w:t xml:space="preserve">до </w:t>
      </w:r>
      <w:proofErr w:type="spellStart"/>
      <w:r w:rsidRPr="007D41EB">
        <w:rPr>
          <w:rFonts w:ascii="Times New Roman" w:hAnsi="Times New Roman" w:cs="Times New Roman"/>
          <w:spacing w:val="-3"/>
          <w:sz w:val="28"/>
          <w:szCs w:val="28"/>
        </w:rPr>
        <w:t>акарицидной</w:t>
      </w:r>
      <w:proofErr w:type="spellEnd"/>
      <w:r w:rsidRPr="007D41EB">
        <w:rPr>
          <w:rFonts w:ascii="Times New Roman" w:hAnsi="Times New Roman" w:cs="Times New Roman"/>
          <w:spacing w:val="-3"/>
          <w:sz w:val="28"/>
          <w:szCs w:val="28"/>
        </w:rPr>
        <w:t xml:space="preserve"> обработки и </w:t>
      </w:r>
      <w:r w:rsidRPr="007D41EB">
        <w:rPr>
          <w:rFonts w:ascii="Times New Roman" w:hAnsi="Times New Roman" w:cs="Times New Roman"/>
          <w:spacing w:val="-2"/>
          <w:sz w:val="28"/>
          <w:szCs w:val="28"/>
        </w:rPr>
        <w:t xml:space="preserve">контроль </w:t>
      </w:r>
      <w:r w:rsidRPr="007D41EB">
        <w:rPr>
          <w:rFonts w:ascii="Times New Roman" w:hAnsi="Times New Roman" w:cs="Times New Roman"/>
          <w:sz w:val="28"/>
          <w:szCs w:val="28"/>
        </w:rPr>
        <w:t xml:space="preserve">её эффективности после обработки.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9.4.5. Обеспечение профессиональных групп риска средствами индивидуальной защиты и репеллентами.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9.4.6. </w:t>
      </w:r>
      <w:r w:rsidRPr="007D41EB">
        <w:rPr>
          <w:rFonts w:ascii="Times New Roman" w:hAnsi="Times New Roman" w:cs="Times New Roman"/>
          <w:sz w:val="28"/>
        </w:rPr>
        <w:t>Обучение работников, информации их о проявлениях и последствиях клещевых инфекций условиях заражения, методах защиты от клещей; разъяснение значения и эффективности экстренной профилактики.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9.5. Граждане: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9.5.1. Применяют средства индивидуальной защиты (п.8.1.).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EB">
        <w:rPr>
          <w:rFonts w:ascii="Times New Roman" w:hAnsi="Times New Roman" w:cs="Times New Roman"/>
          <w:b/>
          <w:sz w:val="28"/>
          <w:szCs w:val="28"/>
        </w:rPr>
        <w:t xml:space="preserve">Х. Мониторинг природных очагов клещевого вирусного энцефалита, клещевых риккетсиозов и </w:t>
      </w:r>
      <w:proofErr w:type="spellStart"/>
      <w:r w:rsidRPr="007D41EB">
        <w:rPr>
          <w:rFonts w:ascii="Times New Roman" w:hAnsi="Times New Roman" w:cs="Times New Roman"/>
          <w:b/>
          <w:sz w:val="28"/>
          <w:szCs w:val="28"/>
        </w:rPr>
        <w:t>боррелиозов</w:t>
      </w:r>
      <w:proofErr w:type="spellEnd"/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10.1. Мониторинг природных очагов клещевых инфекций включает в себя: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10.1.1. Определение зоолого-энтомологической обстановки на эндемичных территориях природных очагов по сезонам года, изучение видового состава клещей, сезонного хода численности клещей и мелких млекопитающих (их </w:t>
      </w:r>
      <w:proofErr w:type="spellStart"/>
      <w:r w:rsidRPr="007D41EB">
        <w:rPr>
          <w:rFonts w:ascii="Times New Roman" w:hAnsi="Times New Roman" w:cs="Times New Roman"/>
          <w:sz w:val="28"/>
          <w:szCs w:val="28"/>
        </w:rPr>
        <w:t>прокормителей</w:t>
      </w:r>
      <w:proofErr w:type="spellEnd"/>
      <w:r w:rsidRPr="007D41EB">
        <w:rPr>
          <w:rFonts w:ascii="Times New Roman" w:hAnsi="Times New Roman" w:cs="Times New Roman"/>
          <w:sz w:val="28"/>
          <w:szCs w:val="28"/>
        </w:rPr>
        <w:t>) - переносчиков инфекций, мест расселения, характера контакта с человеком.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 xml:space="preserve">10.1.2. Ландшафтно-географическое районирование контролируемой территории с учетом геоботанических особенностей обследованных </w:t>
      </w:r>
      <w:r w:rsidRPr="007D41EB">
        <w:rPr>
          <w:sz w:val="28"/>
          <w:szCs w:val="28"/>
        </w:rPr>
        <w:lastRenderedPageBreak/>
        <w:t>местностей с целью выявления и локализации наиболее активных природных очагов клещевых инфекций.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 xml:space="preserve">10.1.3. Прогнозирование изменения численности и видового состава клещей и их </w:t>
      </w:r>
      <w:proofErr w:type="spellStart"/>
      <w:r w:rsidRPr="007D41EB">
        <w:rPr>
          <w:sz w:val="28"/>
          <w:szCs w:val="28"/>
        </w:rPr>
        <w:t>прокормителей</w:t>
      </w:r>
      <w:proofErr w:type="spellEnd"/>
      <w:r w:rsidRPr="007D41EB">
        <w:rPr>
          <w:sz w:val="28"/>
          <w:szCs w:val="28"/>
        </w:rPr>
        <w:t xml:space="preserve"> (мелких млекопитающих).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 xml:space="preserve">10.1.4. Ежегодный сбор клещей и их исследование на зараженность возбудителями клещевых инфекций. </w:t>
      </w:r>
      <w:r w:rsidRPr="007D41EB">
        <w:rPr>
          <w:sz w:val="28"/>
        </w:rPr>
        <w:t xml:space="preserve"> Проведение районирования территории с определением мест повышенного риска заражения населения.</w:t>
      </w:r>
    </w:p>
    <w:p w:rsidR="008C3369" w:rsidRPr="003B58DF" w:rsidRDefault="008C3369" w:rsidP="005C20D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E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D41EB">
        <w:rPr>
          <w:rFonts w:ascii="Times New Roman" w:hAnsi="Times New Roman" w:cs="Times New Roman"/>
          <w:b/>
          <w:sz w:val="28"/>
          <w:szCs w:val="28"/>
        </w:rPr>
        <w:t xml:space="preserve">. Эпидемиологический надзор за клещевым вирусным энцефалитом, клещевыми риккетсиозами и </w:t>
      </w:r>
      <w:proofErr w:type="spellStart"/>
      <w:r w:rsidRPr="007D41EB">
        <w:rPr>
          <w:rFonts w:ascii="Times New Roman" w:hAnsi="Times New Roman" w:cs="Times New Roman"/>
          <w:b/>
          <w:sz w:val="28"/>
          <w:szCs w:val="28"/>
        </w:rPr>
        <w:t>боррелиозами</w:t>
      </w:r>
      <w:proofErr w:type="spellEnd"/>
    </w:p>
    <w:p w:rsidR="007D41EB" w:rsidRPr="007E4A3F" w:rsidRDefault="007D41EB" w:rsidP="005C20DF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E4A3F">
        <w:rPr>
          <w:rFonts w:ascii="Times New Roman" w:hAnsi="Times New Roman" w:cs="Times New Roman"/>
          <w:sz w:val="28"/>
          <w:szCs w:val="28"/>
        </w:rPr>
        <w:t>Система эпидемиологического надзора за клещевыми инфекциями включает следующие разделы работы: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 xml:space="preserve">11.1. Выявление и инвентаризация природных и </w:t>
      </w:r>
      <w:proofErr w:type="spellStart"/>
      <w:r w:rsidRPr="007D41EB">
        <w:rPr>
          <w:sz w:val="28"/>
          <w:szCs w:val="28"/>
        </w:rPr>
        <w:t>антропургических</w:t>
      </w:r>
      <w:proofErr w:type="spellEnd"/>
      <w:r w:rsidRPr="007D41EB">
        <w:rPr>
          <w:sz w:val="28"/>
          <w:szCs w:val="28"/>
        </w:rPr>
        <w:t xml:space="preserve"> очагов клещевых инфекций и прогнозирование их активности.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>11.2.   Ретроспективный и оперативный анализ динамики заболеваемости клещевыми инфекциями по условиям заражения, тяжести клинического течения, осложнений, летальности.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>11.3.  Контроль</w:t>
      </w:r>
      <w:r w:rsidR="00936F1A" w:rsidRPr="00936F1A">
        <w:rPr>
          <w:sz w:val="28"/>
          <w:szCs w:val="28"/>
        </w:rPr>
        <w:t xml:space="preserve"> </w:t>
      </w:r>
      <w:r w:rsidR="00936F1A">
        <w:rPr>
          <w:sz w:val="28"/>
          <w:szCs w:val="28"/>
        </w:rPr>
        <w:t>за</w:t>
      </w:r>
      <w:r w:rsidRPr="007D41EB">
        <w:rPr>
          <w:sz w:val="28"/>
          <w:szCs w:val="28"/>
        </w:rPr>
        <w:t xml:space="preserve"> своевременно</w:t>
      </w:r>
      <w:r w:rsidR="00936F1A">
        <w:rPr>
          <w:sz w:val="28"/>
          <w:szCs w:val="28"/>
        </w:rPr>
        <w:t>стью</w:t>
      </w:r>
      <w:r w:rsidRPr="007D41EB">
        <w:rPr>
          <w:sz w:val="28"/>
          <w:szCs w:val="28"/>
        </w:rPr>
        <w:t xml:space="preserve"> выявления больных клещевыми инфекциями, полнотой их серологического обследования на присутствие специфических антител к возбудителям.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11.4. Наблюдение, оценка и прогнозирование заболеваемости населения, инвалидности и летальности.</w:t>
      </w:r>
    </w:p>
    <w:p w:rsidR="007D41EB" w:rsidRPr="007D41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>11.5. Плановое эпидемиологическое обследование населения на эндемичных территориях методами опроса и серологического обследования.</w:t>
      </w:r>
    </w:p>
    <w:p w:rsidR="00A90D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41EB">
        <w:rPr>
          <w:sz w:val="28"/>
          <w:szCs w:val="28"/>
        </w:rPr>
        <w:t>11.6.  Анализ иммун</w:t>
      </w:r>
      <w:r w:rsidR="00936F1A">
        <w:rPr>
          <w:sz w:val="28"/>
          <w:szCs w:val="28"/>
        </w:rPr>
        <w:t>ологической</w:t>
      </w:r>
      <w:r w:rsidRPr="007D41EB">
        <w:rPr>
          <w:sz w:val="28"/>
          <w:szCs w:val="28"/>
        </w:rPr>
        <w:t xml:space="preserve"> структуры населения. </w:t>
      </w:r>
    </w:p>
    <w:p w:rsidR="007D41EB" w:rsidRPr="00A90DEB" w:rsidRDefault="007D41EB" w:rsidP="005C20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90DEB">
        <w:rPr>
          <w:sz w:val="28"/>
          <w:szCs w:val="28"/>
        </w:rPr>
        <w:t xml:space="preserve">11.7.  Контроль качества проводимых </w:t>
      </w:r>
      <w:proofErr w:type="spellStart"/>
      <w:r w:rsidRPr="00A90DEB">
        <w:rPr>
          <w:sz w:val="28"/>
          <w:szCs w:val="28"/>
        </w:rPr>
        <w:t>акарицидных</w:t>
      </w:r>
      <w:proofErr w:type="spellEnd"/>
      <w:r w:rsidRPr="00A90DEB">
        <w:rPr>
          <w:sz w:val="28"/>
          <w:szCs w:val="28"/>
        </w:rPr>
        <w:t xml:space="preserve"> обработок.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11.9. Осуществление государственного санитарно-эпидемиологического надзора при размещении жилых, производственных и общественных зданий, выделении участков под садоводческие хозяйства на территории природных очагов клещевых инфекций.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 xml:space="preserve">11.10. Контроль обеспечения профессиональных групп риска заражения </w:t>
      </w:r>
      <w:r w:rsidR="00CF7035">
        <w:rPr>
          <w:rFonts w:ascii="Times New Roman" w:hAnsi="Times New Roman" w:cs="Times New Roman"/>
          <w:sz w:val="28"/>
          <w:szCs w:val="28"/>
        </w:rPr>
        <w:t>клещевыми инфекциями</w:t>
      </w:r>
      <w:r w:rsidRPr="007D41EB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11.11. Учет организаций, работники которых осуществляют деятельность, связанную с угрозой заражения клещевыми инфекциями и иных граждан, проживающих на территориях природных очагов этих болезней.</w:t>
      </w:r>
    </w:p>
    <w:p w:rsidR="007D41EB" w:rsidRPr="007D41EB" w:rsidRDefault="007D41EB" w:rsidP="005C20D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eastAsia="MS Mincho" w:hAnsi="Times New Roman" w:cs="Times New Roman"/>
          <w:sz w:val="28"/>
          <w:szCs w:val="28"/>
        </w:rPr>
        <w:t xml:space="preserve">      11</w:t>
      </w:r>
      <w:r w:rsidRPr="007D41EB">
        <w:rPr>
          <w:rFonts w:ascii="Times New Roman" w:hAnsi="Times New Roman" w:cs="Times New Roman"/>
          <w:sz w:val="28"/>
          <w:szCs w:val="28"/>
        </w:rPr>
        <w:t>.12. Изучение санитарно-эпидемиологической обстановки на обслуживаемой территории.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11.13.  Выявление и инвентаризация природных очагов иксодовых клещевых инфекций.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lastRenderedPageBreak/>
        <w:t>11.14.  Прогнозирование активности природных очагов клещевых инфекций.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11.15. Обоснование объемов и сроков проведения мероприятий по подавлению активности очагов иксодовых клещевых инфекций.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11.16. Выявление и учет групп населения, соприкасающихся с природными очагами клещевых инфекций.</w:t>
      </w:r>
    </w:p>
    <w:p w:rsidR="007D41EB" w:rsidRPr="007D41EB" w:rsidRDefault="007D41EB" w:rsidP="005C20DF">
      <w:pPr>
        <w:pStyle w:val="ConsPlusNormal"/>
        <w:widowControl/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EB">
        <w:rPr>
          <w:rFonts w:ascii="Times New Roman" w:hAnsi="Times New Roman" w:cs="Times New Roman"/>
          <w:sz w:val="28"/>
          <w:szCs w:val="28"/>
        </w:rPr>
        <w:t>11.17.Организация проведения профилактических и противоэпидемических мероприятий в очагах, оценка их эффективности.</w:t>
      </w:r>
    </w:p>
    <w:p w:rsidR="008C3369" w:rsidRPr="003B58DF" w:rsidRDefault="008C3369" w:rsidP="005C20DF">
      <w:pPr>
        <w:tabs>
          <w:tab w:val="left" w:pos="1985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D41EB" w:rsidRPr="007D41EB" w:rsidRDefault="007D41EB" w:rsidP="005C20DF">
      <w:pPr>
        <w:tabs>
          <w:tab w:val="left" w:pos="198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7D41EB">
        <w:rPr>
          <w:b/>
          <w:sz w:val="28"/>
          <w:szCs w:val="28"/>
          <w:lang w:val="en-US"/>
        </w:rPr>
        <w:t>XII</w:t>
      </w:r>
      <w:r w:rsidRPr="007D41EB">
        <w:rPr>
          <w:b/>
          <w:sz w:val="28"/>
          <w:szCs w:val="28"/>
        </w:rPr>
        <w:t>. Гигиеническое воспитание населения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41EB">
        <w:rPr>
          <w:rFonts w:ascii="Times New Roman" w:hAnsi="Times New Roman"/>
          <w:sz w:val="28"/>
          <w:szCs w:val="28"/>
        </w:rPr>
        <w:t xml:space="preserve">12.1. Гигиеническое воспитание населения проводится как среди населения, постоянно проживающего на эндемичных территориях, так и прибывающего по производственным, бытовым и другим причинам. В связи с этим необходима организация широкой санитарно-просветительной работы среди работников сельского хозяйства, геологов, детей дошкольного и школьного возраста, туристов, владельцев личного транспорта, </w:t>
      </w:r>
      <w:r w:rsidRPr="007D41EB">
        <w:rPr>
          <w:rFonts w:ascii="Times New Roman" w:hAnsi="Times New Roman"/>
          <w:sz w:val="28"/>
        </w:rPr>
        <w:t>членов садоводческих товариществ</w:t>
      </w:r>
      <w:r w:rsidRPr="007D41EB">
        <w:rPr>
          <w:rFonts w:ascii="Times New Roman" w:hAnsi="Times New Roman"/>
          <w:sz w:val="28"/>
          <w:szCs w:val="28"/>
        </w:rPr>
        <w:t xml:space="preserve"> и других групп населения. </w:t>
      </w:r>
    </w:p>
    <w:p w:rsidR="007D41EB" w:rsidRPr="007D41EB" w:rsidRDefault="007D41EB" w:rsidP="005C20D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41EB">
        <w:rPr>
          <w:rFonts w:ascii="Times New Roman" w:hAnsi="Times New Roman"/>
          <w:sz w:val="28"/>
          <w:szCs w:val="28"/>
        </w:rPr>
        <w:t>12.2. Медицинские работники до начала эпидемического сезона должны проводить лекции для населения на предприятиях, в учреждениях, использовать средства массовой информации: радио, телевидение, интернет-сайты, районные и областные газеты и журналы. Органы,</w:t>
      </w:r>
      <w:r w:rsidRPr="007D41EB">
        <w:rPr>
          <w:rFonts w:ascii="Times New Roman" w:hAnsi="Times New Roman" w:cs="Times New Roman"/>
          <w:sz w:val="28"/>
          <w:szCs w:val="28"/>
        </w:rPr>
        <w:t xml:space="preserve"> осуществляющие государственный санитарно-эпидемиологический надзор,</w:t>
      </w:r>
      <w:r w:rsidRPr="007D41EB">
        <w:rPr>
          <w:rFonts w:ascii="Times New Roman" w:hAnsi="Times New Roman"/>
          <w:sz w:val="28"/>
          <w:szCs w:val="28"/>
        </w:rPr>
        <w:t xml:space="preserve"> должны обеспечивать издание специальных плакатов, листовок, брошюр. Необходимо проведение санитарно-просветительной работы перед началом сезона активности иксодовых клещей. Разъяснительная (санитарно-просветительная) работа должна быть лаконичной, доходчивой и наглядной.</w:t>
      </w:r>
    </w:p>
    <w:p w:rsidR="00E336E0" w:rsidRDefault="00E336E0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5C20DF" w:rsidRDefault="005C20DF" w:rsidP="005C20DF">
      <w:pPr>
        <w:spacing w:line="276" w:lineRule="auto"/>
        <w:jc w:val="center"/>
        <w:rPr>
          <w:b/>
          <w:sz w:val="28"/>
          <w:szCs w:val="28"/>
        </w:rPr>
      </w:pPr>
    </w:p>
    <w:p w:rsidR="005C20DF" w:rsidRDefault="005C20DF" w:rsidP="005C20DF">
      <w:pPr>
        <w:spacing w:line="276" w:lineRule="auto"/>
        <w:jc w:val="center"/>
        <w:rPr>
          <w:b/>
          <w:sz w:val="28"/>
          <w:szCs w:val="28"/>
        </w:rPr>
      </w:pPr>
    </w:p>
    <w:p w:rsidR="005C20DF" w:rsidRDefault="005C20DF" w:rsidP="005C20DF">
      <w:pPr>
        <w:spacing w:line="276" w:lineRule="auto"/>
        <w:jc w:val="center"/>
        <w:rPr>
          <w:b/>
          <w:sz w:val="28"/>
          <w:szCs w:val="28"/>
        </w:rPr>
      </w:pPr>
    </w:p>
    <w:p w:rsidR="00001CCB" w:rsidRDefault="00001CCB" w:rsidP="005C20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ЛИТЕРАТУРЫ</w:t>
      </w:r>
    </w:p>
    <w:p w:rsidR="00001CCB" w:rsidRDefault="00001CCB" w:rsidP="005C20DF">
      <w:pPr>
        <w:widowControl w:val="0"/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Алексеев А.Н. Функционирование очагов смешанных клещевых инфекций на территории России / А. Н. Алексеев [и др.] // Мед. </w:t>
      </w:r>
      <w:proofErr w:type="spellStart"/>
      <w:r>
        <w:rPr>
          <w:sz w:val="28"/>
        </w:rPr>
        <w:t>паразитол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паразитар</w:t>
      </w:r>
      <w:proofErr w:type="spellEnd"/>
      <w:r>
        <w:rPr>
          <w:sz w:val="28"/>
        </w:rPr>
        <w:t>. болезни. – 1996. - № 4. – С. 9–16.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Аммосов</w:t>
      </w:r>
      <w:proofErr w:type="spellEnd"/>
      <w:r>
        <w:rPr>
          <w:sz w:val="28"/>
          <w:szCs w:val="28"/>
        </w:rPr>
        <w:t xml:space="preserve"> А.Д. Клещевой энцефалит / </w:t>
      </w:r>
      <w:proofErr w:type="spellStart"/>
      <w:r>
        <w:rPr>
          <w:sz w:val="28"/>
          <w:szCs w:val="28"/>
        </w:rPr>
        <w:t>А.Д.Аммосов</w:t>
      </w:r>
      <w:proofErr w:type="spellEnd"/>
      <w:r>
        <w:rPr>
          <w:sz w:val="28"/>
          <w:szCs w:val="28"/>
        </w:rPr>
        <w:t xml:space="preserve"> // Аналитический </w:t>
      </w:r>
      <w:proofErr w:type="gramStart"/>
      <w:r>
        <w:rPr>
          <w:sz w:val="28"/>
          <w:szCs w:val="28"/>
        </w:rPr>
        <w:t>обзор.-</w:t>
      </w:r>
      <w:proofErr w:type="gramEnd"/>
      <w:r>
        <w:rPr>
          <w:sz w:val="28"/>
          <w:szCs w:val="28"/>
        </w:rPr>
        <w:t xml:space="preserve"> Кольцово, 2004.- 115с.</w:t>
      </w:r>
    </w:p>
    <w:p w:rsidR="00F17BD9" w:rsidRPr="00F17BD9" w:rsidRDefault="00001CCB" w:rsidP="005C20DF">
      <w:pPr>
        <w:numPr>
          <w:ilvl w:val="0"/>
          <w:numId w:val="3"/>
        </w:numPr>
        <w:tabs>
          <w:tab w:val="left" w:pos="3011"/>
        </w:tabs>
        <w:suppressAutoHyphens w:val="0"/>
        <w:spacing w:line="276" w:lineRule="auto"/>
        <w:jc w:val="both"/>
      </w:pPr>
      <w:proofErr w:type="spellStart"/>
      <w:r w:rsidRPr="00F17BD9">
        <w:rPr>
          <w:sz w:val="28"/>
        </w:rPr>
        <w:t>Ахрем-Ахремович</w:t>
      </w:r>
      <w:proofErr w:type="spellEnd"/>
      <w:r w:rsidRPr="00F17BD9">
        <w:rPr>
          <w:sz w:val="28"/>
        </w:rPr>
        <w:t xml:space="preserve"> Р.М.  К вопросу о геморрагических лихорадках \ Труды </w:t>
      </w:r>
      <w:proofErr w:type="spellStart"/>
      <w:r w:rsidRPr="00F17BD9">
        <w:rPr>
          <w:sz w:val="28"/>
        </w:rPr>
        <w:t>ОмГМИ</w:t>
      </w:r>
      <w:proofErr w:type="spellEnd"/>
      <w:r w:rsidRPr="00F17BD9">
        <w:rPr>
          <w:sz w:val="28"/>
        </w:rPr>
        <w:t xml:space="preserve">, 1959, </w:t>
      </w:r>
      <w:proofErr w:type="spellStart"/>
      <w:r w:rsidRPr="00F17BD9">
        <w:rPr>
          <w:sz w:val="28"/>
        </w:rPr>
        <w:t>вып</w:t>
      </w:r>
      <w:proofErr w:type="spellEnd"/>
      <w:r w:rsidRPr="00F17BD9">
        <w:rPr>
          <w:sz w:val="28"/>
        </w:rPr>
        <w:t>. 25. 0 С. 107 – 116.</w:t>
      </w:r>
    </w:p>
    <w:p w:rsidR="00F17BD9" w:rsidRPr="00F17BD9" w:rsidRDefault="00F17BD9" w:rsidP="005C20DF">
      <w:pPr>
        <w:numPr>
          <w:ilvl w:val="0"/>
          <w:numId w:val="3"/>
        </w:numPr>
        <w:tabs>
          <w:tab w:val="left" w:pos="3011"/>
        </w:tabs>
        <w:suppressAutoHyphens w:val="0"/>
        <w:spacing w:line="276" w:lineRule="auto"/>
        <w:jc w:val="both"/>
        <w:rPr>
          <w:sz w:val="28"/>
          <w:szCs w:val="28"/>
        </w:rPr>
      </w:pPr>
      <w:r w:rsidRPr="00F17BD9">
        <w:rPr>
          <w:color w:val="000000"/>
          <w:sz w:val="28"/>
          <w:szCs w:val="28"/>
        </w:rPr>
        <w:t xml:space="preserve">Иксодовые клещи: полевые исследования и дифференциальная диагностика: методическое пособие по учёту численности, сбору и определению иксодовых клещей в полевых условиях / Сост. В.В. Якименко, М.Г. </w:t>
      </w:r>
      <w:proofErr w:type="spellStart"/>
      <w:r w:rsidRPr="00F17BD9">
        <w:rPr>
          <w:color w:val="000000"/>
          <w:sz w:val="28"/>
          <w:szCs w:val="28"/>
        </w:rPr>
        <w:t>Малькова</w:t>
      </w:r>
      <w:proofErr w:type="spellEnd"/>
      <w:r w:rsidRPr="00F17BD9">
        <w:rPr>
          <w:color w:val="000000"/>
          <w:sz w:val="28"/>
          <w:szCs w:val="28"/>
        </w:rPr>
        <w:t xml:space="preserve">. – Омск: ИЦ «Омский научный вестник», 2011. – 56 с. 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Э.И. Антибактериальная терапия как способ профилактики иксодовых клещевых </w:t>
      </w:r>
      <w:proofErr w:type="spellStart"/>
      <w:r>
        <w:rPr>
          <w:sz w:val="28"/>
        </w:rPr>
        <w:t>боррелиозов</w:t>
      </w:r>
      <w:proofErr w:type="spellEnd"/>
      <w:r>
        <w:rPr>
          <w:sz w:val="28"/>
        </w:rPr>
        <w:t xml:space="preserve"> / Э.И. </w:t>
      </w: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, Н.Н. Воробьева, Г.Г. Москвитина, Л.Я. Горбань и др. // </w:t>
      </w:r>
      <w:proofErr w:type="spellStart"/>
      <w:proofErr w:type="gramStart"/>
      <w:r>
        <w:rPr>
          <w:sz w:val="28"/>
        </w:rPr>
        <w:t>Мед.паразитол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 xml:space="preserve"> 1996.-№2.-С.3-8.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Э.И. Зараженность клещей </w:t>
      </w:r>
      <w:proofErr w:type="spellStart"/>
      <w:r>
        <w:rPr>
          <w:sz w:val="28"/>
        </w:rPr>
        <w:t>I.persulcatus</w:t>
      </w:r>
      <w:proofErr w:type="spellEnd"/>
      <w:r>
        <w:rPr>
          <w:sz w:val="28"/>
        </w:rPr>
        <w:t xml:space="preserve"> возбудителями болезни Лайма и КЭ одновременно / Э.И. </w:t>
      </w: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, С.В. Щербаков, Г.Г. Баннова, М.Л.  Левин // АН СССР </w:t>
      </w:r>
      <w:proofErr w:type="gramStart"/>
      <w:r>
        <w:rPr>
          <w:sz w:val="28"/>
        </w:rPr>
        <w:t>Паразитология.-</w:t>
      </w:r>
      <w:proofErr w:type="gramEnd"/>
      <w:r>
        <w:rPr>
          <w:sz w:val="28"/>
        </w:rPr>
        <w:t xml:space="preserve"> 1990.- т.24.- вып.2.- С.102-106.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Э. И. </w:t>
      </w:r>
      <w:proofErr w:type="spellStart"/>
      <w:r>
        <w:rPr>
          <w:sz w:val="28"/>
        </w:rPr>
        <w:t>Боррелиозы</w:t>
      </w:r>
      <w:proofErr w:type="spellEnd"/>
      <w:r>
        <w:rPr>
          <w:sz w:val="28"/>
        </w:rPr>
        <w:t xml:space="preserve"> / Э. И. </w:t>
      </w: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// Руководство по эпидемиологии инфекционных болезней. Т. 2. Москва: </w:t>
      </w:r>
      <w:proofErr w:type="gramStart"/>
      <w:r>
        <w:rPr>
          <w:sz w:val="28"/>
        </w:rPr>
        <w:t>Медицина.-</w:t>
      </w:r>
      <w:proofErr w:type="gramEnd"/>
      <w:r>
        <w:rPr>
          <w:sz w:val="28"/>
        </w:rPr>
        <w:t xml:space="preserve"> 1993.- С. 382 - 392. 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Э.И. Иксодовые клещевые </w:t>
      </w:r>
      <w:proofErr w:type="spellStart"/>
      <w:r>
        <w:rPr>
          <w:sz w:val="28"/>
        </w:rPr>
        <w:t>боррелиозы</w:t>
      </w:r>
      <w:proofErr w:type="spellEnd"/>
      <w:r>
        <w:rPr>
          <w:sz w:val="28"/>
        </w:rPr>
        <w:t xml:space="preserve"> - новая группа заболеваний человека / Э.И. </w:t>
      </w: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, В.Н. </w:t>
      </w:r>
      <w:proofErr w:type="spellStart"/>
      <w:r>
        <w:rPr>
          <w:sz w:val="28"/>
        </w:rPr>
        <w:t>Крючечников</w:t>
      </w:r>
      <w:proofErr w:type="spellEnd"/>
      <w:r>
        <w:rPr>
          <w:sz w:val="28"/>
        </w:rPr>
        <w:t xml:space="preserve"> // Журн. </w:t>
      </w:r>
      <w:proofErr w:type="spellStart"/>
      <w:proofErr w:type="gramStart"/>
      <w:r>
        <w:rPr>
          <w:sz w:val="28"/>
        </w:rPr>
        <w:t>микробиол</w:t>
      </w:r>
      <w:proofErr w:type="spellEnd"/>
      <w:r>
        <w:rPr>
          <w:sz w:val="28"/>
        </w:rPr>
        <w:t>.,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эпидемиол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иммунобиол</w:t>
      </w:r>
      <w:proofErr w:type="spellEnd"/>
      <w:r>
        <w:rPr>
          <w:sz w:val="28"/>
        </w:rPr>
        <w:t xml:space="preserve">.- 1996. № 4.- С. 104 - 108. </w:t>
      </w:r>
    </w:p>
    <w:p w:rsidR="00001CCB" w:rsidRDefault="00001CCB" w:rsidP="005C20DF">
      <w:pPr>
        <w:widowControl w:val="0"/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Коренберг</w:t>
      </w:r>
      <w:proofErr w:type="spellEnd"/>
      <w:r>
        <w:rPr>
          <w:sz w:val="28"/>
        </w:rPr>
        <w:t xml:space="preserve"> Э. И. </w:t>
      </w:r>
      <w:proofErr w:type="spellStart"/>
      <w:r>
        <w:rPr>
          <w:sz w:val="28"/>
        </w:rPr>
        <w:t>Эрлихиозы</w:t>
      </w:r>
      <w:proofErr w:type="spellEnd"/>
      <w:r>
        <w:rPr>
          <w:sz w:val="28"/>
        </w:rPr>
        <w:t xml:space="preserve"> – новая для России проблема инфекционной патологии // Мед. паразитология и </w:t>
      </w:r>
      <w:proofErr w:type="spellStart"/>
      <w:r>
        <w:rPr>
          <w:sz w:val="28"/>
        </w:rPr>
        <w:t>паразитар</w:t>
      </w:r>
      <w:proofErr w:type="spellEnd"/>
      <w:r>
        <w:rPr>
          <w:sz w:val="28"/>
        </w:rPr>
        <w:t>. болезни. – 1999. - № 4. – С. 10–16.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Кузяев Р.З., Быкова Л.П., </w:t>
      </w:r>
      <w:proofErr w:type="spellStart"/>
      <w:r>
        <w:rPr>
          <w:sz w:val="28"/>
        </w:rPr>
        <w:t>Щипицина</w:t>
      </w:r>
      <w:proofErr w:type="spellEnd"/>
      <w:r>
        <w:rPr>
          <w:sz w:val="28"/>
        </w:rPr>
        <w:t xml:space="preserve"> И.В., </w:t>
      </w:r>
      <w:proofErr w:type="spellStart"/>
      <w:r>
        <w:rPr>
          <w:sz w:val="28"/>
        </w:rPr>
        <w:t>Николова</w:t>
      </w:r>
      <w:proofErr w:type="spellEnd"/>
      <w:r>
        <w:rPr>
          <w:sz w:val="28"/>
        </w:rPr>
        <w:t xml:space="preserve"> И.В., Кудреватых Е.В., </w:t>
      </w:r>
      <w:proofErr w:type="spellStart"/>
      <w:r>
        <w:rPr>
          <w:sz w:val="28"/>
        </w:rPr>
        <w:t>Годовалов</w:t>
      </w:r>
      <w:proofErr w:type="spellEnd"/>
      <w:r>
        <w:rPr>
          <w:sz w:val="28"/>
        </w:rPr>
        <w:t xml:space="preserve"> А.П. Изучение диагностической ценности выявления РНК вируса клещевого энцефалита при разных формах заболевания\\ Медицинская вирусология. – М., 2009. – Т. 26. -  С. 98 – 100.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t>Лебедев Е. П., Сиземова Г. А., Бусыгин Ф.Ф. Клинико-эпидемиологическая характеристика омской геморрагической лихорадки\ ЖМЭИ, №11, М, Медицина, 1975, С. 132 – 133.</w:t>
      </w:r>
    </w:p>
    <w:p w:rsidR="00001CCB" w:rsidRDefault="00001CCB" w:rsidP="005C20DF">
      <w:pPr>
        <w:widowControl w:val="0"/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Манзенюк</w:t>
      </w:r>
      <w:proofErr w:type="spellEnd"/>
      <w:r>
        <w:rPr>
          <w:sz w:val="28"/>
        </w:rPr>
        <w:t xml:space="preserve"> И.Н. Клещевые </w:t>
      </w:r>
      <w:proofErr w:type="spellStart"/>
      <w:r>
        <w:rPr>
          <w:sz w:val="28"/>
        </w:rPr>
        <w:t>боррелиозы</w:t>
      </w:r>
      <w:proofErr w:type="spellEnd"/>
      <w:r>
        <w:rPr>
          <w:sz w:val="28"/>
        </w:rPr>
        <w:t xml:space="preserve"> (болезнь Лайма) / </w:t>
      </w:r>
      <w:proofErr w:type="spellStart"/>
      <w:r>
        <w:rPr>
          <w:sz w:val="28"/>
        </w:rPr>
        <w:t>И.Н.Манзенюк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О.Ю.Манзенюк</w:t>
      </w:r>
      <w:proofErr w:type="spellEnd"/>
      <w:r>
        <w:rPr>
          <w:sz w:val="28"/>
        </w:rPr>
        <w:t xml:space="preserve"> // Пособие для </w:t>
      </w:r>
      <w:proofErr w:type="gramStart"/>
      <w:r>
        <w:rPr>
          <w:sz w:val="28"/>
        </w:rPr>
        <w:t>врачей.-</w:t>
      </w:r>
      <w:proofErr w:type="gramEnd"/>
      <w:r>
        <w:rPr>
          <w:sz w:val="28"/>
        </w:rPr>
        <w:t xml:space="preserve"> Кольцово, 2005. – 85 с.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Рудаков Н.В. Новые и возвращающиеся природно-очаговые инфекции: теоретические и прикладные аспекты проблемы / Н.В. Рудаков, А.А. </w:t>
      </w:r>
      <w:proofErr w:type="spellStart"/>
      <w:r>
        <w:rPr>
          <w:sz w:val="28"/>
        </w:rPr>
        <w:t>Матущенко</w:t>
      </w:r>
      <w:proofErr w:type="spellEnd"/>
      <w:r>
        <w:rPr>
          <w:sz w:val="28"/>
        </w:rPr>
        <w:t xml:space="preserve">, С.Н. </w:t>
      </w:r>
      <w:proofErr w:type="spellStart"/>
      <w:r>
        <w:rPr>
          <w:sz w:val="28"/>
        </w:rPr>
        <w:t>Шпынов</w:t>
      </w:r>
      <w:proofErr w:type="spellEnd"/>
      <w:r>
        <w:rPr>
          <w:sz w:val="28"/>
        </w:rPr>
        <w:t xml:space="preserve">, С.А. Рудакова // Бюллетень ВСНЦ СО РАМН.2002. </w:t>
      </w:r>
      <w:r>
        <w:rPr>
          <w:sz w:val="28"/>
          <w:lang w:val="en-US"/>
        </w:rPr>
        <w:t>N</w:t>
      </w:r>
      <w:r>
        <w:rPr>
          <w:sz w:val="28"/>
        </w:rPr>
        <w:t xml:space="preserve">4. том </w:t>
      </w:r>
      <w:proofErr w:type="gramStart"/>
      <w:r>
        <w:rPr>
          <w:sz w:val="28"/>
        </w:rPr>
        <w:t>2.-</w:t>
      </w:r>
      <w:proofErr w:type="gramEnd"/>
      <w:r>
        <w:rPr>
          <w:sz w:val="28"/>
        </w:rPr>
        <w:t xml:space="preserve"> С.16-19.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before="57" w:line="276" w:lineRule="auto"/>
        <w:jc w:val="both"/>
        <w:rPr>
          <w:sz w:val="28"/>
        </w:rPr>
      </w:pPr>
      <w:proofErr w:type="spellStart"/>
      <w:r>
        <w:rPr>
          <w:sz w:val="28"/>
        </w:rPr>
        <w:t>Оберт</w:t>
      </w:r>
      <w:proofErr w:type="spellEnd"/>
      <w:r>
        <w:rPr>
          <w:sz w:val="28"/>
        </w:rPr>
        <w:t xml:space="preserve"> А. С. Иксодовые клещевые </w:t>
      </w:r>
      <w:proofErr w:type="spellStart"/>
      <w:r>
        <w:rPr>
          <w:sz w:val="28"/>
        </w:rPr>
        <w:t>боррелиозы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нозогеографические</w:t>
      </w:r>
      <w:proofErr w:type="spellEnd"/>
      <w:r>
        <w:rPr>
          <w:sz w:val="28"/>
        </w:rPr>
        <w:t xml:space="preserve"> и медико-экологические аспекты / А. </w:t>
      </w:r>
      <w:proofErr w:type="spellStart"/>
      <w:r>
        <w:rPr>
          <w:sz w:val="28"/>
        </w:rPr>
        <w:t>С.Оберт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Н.Дроздов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С.А.Рудакова</w:t>
      </w:r>
      <w:proofErr w:type="spellEnd"/>
      <w:r>
        <w:rPr>
          <w:sz w:val="28"/>
        </w:rPr>
        <w:t xml:space="preserve"> - Новосибирск, 2001. 110 с. 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t>Федорова Т.Н., Сиземова Г.А. Заболевания омской геморрагической лихорадкой людей и ондатр в зимний период \ ЖМЭИ, 1964, №11, С. 134-136.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Шпынов</w:t>
      </w:r>
      <w:proofErr w:type="spellEnd"/>
      <w:r>
        <w:rPr>
          <w:sz w:val="28"/>
        </w:rPr>
        <w:t xml:space="preserve"> С.Н. Выявление </w:t>
      </w:r>
      <w:proofErr w:type="spellStart"/>
      <w:r>
        <w:rPr>
          <w:sz w:val="28"/>
        </w:rPr>
        <w:t>эрлихий</w:t>
      </w:r>
      <w:proofErr w:type="spellEnd"/>
      <w:r>
        <w:rPr>
          <w:sz w:val="28"/>
        </w:rPr>
        <w:t xml:space="preserve"> в клещах </w:t>
      </w:r>
      <w:proofErr w:type="spellStart"/>
      <w:r>
        <w:rPr>
          <w:sz w:val="28"/>
          <w:lang w:val="en-US"/>
        </w:rPr>
        <w:t>Ixodes</w:t>
      </w:r>
      <w:proofErr w:type="spellEnd"/>
      <w:r w:rsidRPr="00001CCB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persulcatus</w:t>
      </w:r>
      <w:proofErr w:type="spellEnd"/>
      <w:r>
        <w:rPr>
          <w:sz w:val="28"/>
        </w:rPr>
        <w:t xml:space="preserve"> на Урале и в Азиатской части России / С.Н. </w:t>
      </w:r>
      <w:proofErr w:type="spellStart"/>
      <w:r>
        <w:rPr>
          <w:sz w:val="28"/>
        </w:rPr>
        <w:t>Шпынов</w:t>
      </w:r>
      <w:proofErr w:type="spellEnd"/>
      <w:r>
        <w:rPr>
          <w:sz w:val="28"/>
        </w:rPr>
        <w:t xml:space="preserve">, Н.В. Рудаков,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sz w:val="28"/>
          <w:lang w:val="en-US"/>
        </w:rPr>
        <w:t>E</w:t>
      </w:r>
      <w:r>
        <w:rPr>
          <w:sz w:val="28"/>
        </w:rPr>
        <w:t xml:space="preserve">. </w:t>
      </w:r>
      <w:r>
        <w:rPr>
          <w:sz w:val="28"/>
          <w:lang w:val="en-US"/>
        </w:rPr>
        <w:t>Fournier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Raoult</w:t>
      </w:r>
      <w:proofErr w:type="spellEnd"/>
      <w:r>
        <w:rPr>
          <w:sz w:val="28"/>
        </w:rPr>
        <w:t xml:space="preserve"> //Бюллетень ВСНЦ СО РАМН.2002. </w:t>
      </w:r>
      <w:r>
        <w:rPr>
          <w:sz w:val="28"/>
          <w:lang w:val="en-US"/>
        </w:rPr>
        <w:t>N</w:t>
      </w:r>
      <w:r>
        <w:rPr>
          <w:sz w:val="28"/>
        </w:rPr>
        <w:t>4, том 2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С.139-141.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Ястребов В.К. Сравнительная эпидемиология / В.К. Ястребов </w:t>
      </w:r>
      <w:r>
        <w:rPr>
          <w:i/>
          <w:iCs/>
          <w:sz w:val="28"/>
        </w:rPr>
        <w:t xml:space="preserve">// </w:t>
      </w:r>
      <w:r>
        <w:rPr>
          <w:sz w:val="28"/>
        </w:rPr>
        <w:t xml:space="preserve">Омск: Изд-во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>, 1998. - 56 с.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>
        <w:rPr>
          <w:sz w:val="28"/>
          <w:lang w:val="en-US"/>
        </w:rPr>
        <w:t>Gritsun</w:t>
      </w:r>
      <w:proofErr w:type="spellEnd"/>
      <w:r>
        <w:rPr>
          <w:sz w:val="28"/>
          <w:lang w:val="en-US"/>
        </w:rPr>
        <w:t xml:space="preserve">, T.S., </w:t>
      </w:r>
      <w:proofErr w:type="spellStart"/>
      <w:r>
        <w:rPr>
          <w:sz w:val="28"/>
          <w:lang w:val="en-US"/>
        </w:rPr>
        <w:t>Lashkevich</w:t>
      </w:r>
      <w:proofErr w:type="spellEnd"/>
      <w:r>
        <w:rPr>
          <w:sz w:val="28"/>
          <w:lang w:val="en-US"/>
        </w:rPr>
        <w:t xml:space="preserve">, V.A., Gould, E.A. 1993. Nucleotide and deduced amino acid sequence of the envelope glycoprotein of Omsk </w:t>
      </w:r>
      <w:proofErr w:type="spellStart"/>
      <w:r>
        <w:rPr>
          <w:sz w:val="28"/>
          <w:lang w:val="en-US"/>
        </w:rPr>
        <w:t>haemorrhagic</w:t>
      </w:r>
      <w:proofErr w:type="spellEnd"/>
      <w:r>
        <w:rPr>
          <w:sz w:val="28"/>
          <w:lang w:val="en-US"/>
        </w:rPr>
        <w:t xml:space="preserve"> fever </w:t>
      </w:r>
      <w:proofErr w:type="spellStart"/>
      <w:r>
        <w:rPr>
          <w:sz w:val="28"/>
          <w:lang w:val="en-US"/>
        </w:rPr>
        <w:t>viruws</w:t>
      </w:r>
      <w:proofErr w:type="spellEnd"/>
      <w:r>
        <w:rPr>
          <w:sz w:val="28"/>
          <w:lang w:val="en-US"/>
        </w:rPr>
        <w:t xml:space="preserve">; comparison with other </w:t>
      </w:r>
      <w:proofErr w:type="spellStart"/>
      <w:r>
        <w:rPr>
          <w:sz w:val="28"/>
          <w:lang w:val="en-US"/>
        </w:rPr>
        <w:t>flaviviruses</w:t>
      </w:r>
      <w:proofErr w:type="spellEnd"/>
      <w:r>
        <w:rPr>
          <w:sz w:val="28"/>
          <w:lang w:val="en-US"/>
        </w:rPr>
        <w:t xml:space="preserve">. </w:t>
      </w:r>
      <w:r>
        <w:rPr>
          <w:sz w:val="28"/>
        </w:rPr>
        <w:t xml:space="preserve">J. </w:t>
      </w:r>
      <w:proofErr w:type="spellStart"/>
      <w:r>
        <w:rPr>
          <w:sz w:val="28"/>
        </w:rPr>
        <w:t>Gen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Virol</w:t>
      </w:r>
      <w:proofErr w:type="spellEnd"/>
      <w:r>
        <w:rPr>
          <w:sz w:val="28"/>
        </w:rPr>
        <w:t>. 74, 278-291.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Lindenbach</w:t>
      </w:r>
      <w:proofErr w:type="spellEnd"/>
      <w:r>
        <w:rPr>
          <w:sz w:val="28"/>
          <w:lang w:val="en-US"/>
        </w:rPr>
        <w:t xml:space="preserve">, B.D., Rice, C.M. 2003. Molecular biology of </w:t>
      </w:r>
      <w:proofErr w:type="spellStart"/>
      <w:r>
        <w:rPr>
          <w:sz w:val="28"/>
          <w:lang w:val="en-US"/>
        </w:rPr>
        <w:t>flaviviruses</w:t>
      </w:r>
      <w:proofErr w:type="spellEnd"/>
      <w:r>
        <w:rPr>
          <w:sz w:val="28"/>
          <w:lang w:val="en-US"/>
        </w:rPr>
        <w:t>. Advances in Virus Research 59, 23-61.</w:t>
      </w:r>
    </w:p>
    <w:p w:rsidR="00001CCB" w:rsidRDefault="00001CCB" w:rsidP="005C20DF">
      <w:pPr>
        <w:numPr>
          <w:ilvl w:val="0"/>
          <w:numId w:val="3"/>
        </w:numPr>
        <w:tabs>
          <w:tab w:val="left" w:pos="3011"/>
        </w:tabs>
        <w:spacing w:line="276" w:lineRule="auto"/>
        <w:jc w:val="both"/>
        <w:rPr>
          <w:sz w:val="28"/>
        </w:rPr>
      </w:pPr>
      <w:proofErr w:type="spellStart"/>
      <w:r w:rsidRPr="00001CCB">
        <w:rPr>
          <w:sz w:val="28"/>
          <w:lang w:val="en-US"/>
        </w:rPr>
        <w:t>Tikhomirova</w:t>
      </w:r>
      <w:proofErr w:type="spellEnd"/>
      <w:r w:rsidRPr="00001CCB">
        <w:rPr>
          <w:sz w:val="28"/>
          <w:lang w:val="en-US"/>
        </w:rPr>
        <w:t xml:space="preserve">, T.P., </w:t>
      </w:r>
      <w:proofErr w:type="spellStart"/>
      <w:r w:rsidRPr="00001CCB">
        <w:rPr>
          <w:sz w:val="28"/>
          <w:lang w:val="en-US"/>
        </w:rPr>
        <w:t>Reingold</w:t>
      </w:r>
      <w:proofErr w:type="spellEnd"/>
      <w:r w:rsidRPr="00001CCB">
        <w:rPr>
          <w:sz w:val="28"/>
          <w:lang w:val="en-US"/>
        </w:rPr>
        <w:t xml:space="preserve">, V.N., Rubin, S.G., </w:t>
      </w:r>
      <w:proofErr w:type="spellStart"/>
      <w:r w:rsidRPr="00001CCB">
        <w:rPr>
          <w:sz w:val="28"/>
          <w:lang w:val="en-US"/>
        </w:rPr>
        <w:t>Gavrilovskaya</w:t>
      </w:r>
      <w:proofErr w:type="spellEnd"/>
      <w:r w:rsidRPr="00001CCB">
        <w:rPr>
          <w:sz w:val="28"/>
          <w:lang w:val="en-US"/>
        </w:rPr>
        <w:t xml:space="preserve">, I.N., </w:t>
      </w:r>
      <w:proofErr w:type="spellStart"/>
      <w:r w:rsidRPr="00001CCB">
        <w:rPr>
          <w:sz w:val="28"/>
          <w:lang w:val="en-US"/>
        </w:rPr>
        <w:t>Shestopalova</w:t>
      </w:r>
      <w:proofErr w:type="spellEnd"/>
      <w:r w:rsidRPr="00001CCB">
        <w:rPr>
          <w:sz w:val="28"/>
          <w:lang w:val="en-US"/>
        </w:rPr>
        <w:t xml:space="preserve">, N.M. 1971. </w:t>
      </w:r>
      <w:r>
        <w:rPr>
          <w:sz w:val="28"/>
          <w:lang w:val="en-US"/>
        </w:rPr>
        <w:t xml:space="preserve">Electron-microscopic study of the </w:t>
      </w:r>
      <w:proofErr w:type="spellStart"/>
      <w:r>
        <w:rPr>
          <w:sz w:val="28"/>
          <w:lang w:val="en-US"/>
        </w:rPr>
        <w:t>virion</w:t>
      </w:r>
      <w:proofErr w:type="spellEnd"/>
      <w:r>
        <w:rPr>
          <w:sz w:val="28"/>
          <w:lang w:val="en-US"/>
        </w:rPr>
        <w:t xml:space="preserve"> structure in B group arboviruses by the negative staining method. </w:t>
      </w:r>
      <w:proofErr w:type="spellStart"/>
      <w:r>
        <w:rPr>
          <w:sz w:val="28"/>
        </w:rPr>
        <w:t>Vop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Virus</w:t>
      </w:r>
      <w:proofErr w:type="spellEnd"/>
      <w:r>
        <w:rPr>
          <w:sz w:val="28"/>
        </w:rPr>
        <w:t>. 2, 92-93.</w:t>
      </w: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Default="00001CCB" w:rsidP="005C20DF">
      <w:pPr>
        <w:spacing w:line="276" w:lineRule="auto"/>
        <w:jc w:val="center"/>
        <w:rPr>
          <w:sz w:val="24"/>
          <w:szCs w:val="24"/>
        </w:rPr>
      </w:pPr>
    </w:p>
    <w:p w:rsidR="00001CCB" w:rsidRPr="00660B83" w:rsidRDefault="00001CCB" w:rsidP="005C20DF">
      <w:pPr>
        <w:spacing w:line="276" w:lineRule="auto"/>
        <w:jc w:val="center"/>
        <w:rPr>
          <w:sz w:val="24"/>
          <w:szCs w:val="24"/>
        </w:rPr>
      </w:pPr>
    </w:p>
    <w:sectPr w:rsidR="00001CCB" w:rsidRPr="00660B83" w:rsidSect="00786B4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D4" w:rsidRDefault="002569D4" w:rsidP="007D41EB">
      <w:r>
        <w:separator/>
      </w:r>
    </w:p>
  </w:endnote>
  <w:endnote w:type="continuationSeparator" w:id="0">
    <w:p w:rsidR="002569D4" w:rsidRDefault="002569D4" w:rsidP="007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392"/>
      <w:docPartObj>
        <w:docPartGallery w:val="Page Numbers (Bottom of Page)"/>
        <w:docPartUnique/>
      </w:docPartObj>
    </w:sdtPr>
    <w:sdtEndPr/>
    <w:sdtContent>
      <w:p w:rsidR="00702B7F" w:rsidRDefault="007F0E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8D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02B7F" w:rsidRDefault="00702B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D4" w:rsidRDefault="002569D4" w:rsidP="007D41EB">
      <w:r>
        <w:separator/>
      </w:r>
    </w:p>
  </w:footnote>
  <w:footnote w:type="continuationSeparator" w:id="0">
    <w:p w:rsidR="002569D4" w:rsidRDefault="002569D4" w:rsidP="007D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A46E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F1E09F1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3A2B51F8"/>
    <w:multiLevelType w:val="hybridMultilevel"/>
    <w:tmpl w:val="06C64C80"/>
    <w:lvl w:ilvl="0" w:tplc="A8425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D0A24"/>
    <w:multiLevelType w:val="hybridMultilevel"/>
    <w:tmpl w:val="8AE888D0"/>
    <w:lvl w:ilvl="0" w:tplc="1C044BD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83"/>
    <w:rsid w:val="00001CCB"/>
    <w:rsid w:val="00056F43"/>
    <w:rsid w:val="000F74D1"/>
    <w:rsid w:val="001464F6"/>
    <w:rsid w:val="001501CC"/>
    <w:rsid w:val="0016155E"/>
    <w:rsid w:val="00161A40"/>
    <w:rsid w:val="001B0A40"/>
    <w:rsid w:val="002569D4"/>
    <w:rsid w:val="00293C91"/>
    <w:rsid w:val="002C4680"/>
    <w:rsid w:val="002D32F7"/>
    <w:rsid w:val="002F0BFF"/>
    <w:rsid w:val="002F7939"/>
    <w:rsid w:val="003B58DF"/>
    <w:rsid w:val="003D5C2B"/>
    <w:rsid w:val="00451822"/>
    <w:rsid w:val="004B473F"/>
    <w:rsid w:val="004F0536"/>
    <w:rsid w:val="00525D07"/>
    <w:rsid w:val="005749EB"/>
    <w:rsid w:val="005C20DF"/>
    <w:rsid w:val="006131CB"/>
    <w:rsid w:val="00636431"/>
    <w:rsid w:val="0065576B"/>
    <w:rsid w:val="00660B83"/>
    <w:rsid w:val="006672D5"/>
    <w:rsid w:val="006A106F"/>
    <w:rsid w:val="00702B7F"/>
    <w:rsid w:val="00786B4C"/>
    <w:rsid w:val="007D41EB"/>
    <w:rsid w:val="007E4A3F"/>
    <w:rsid w:val="007F0EE0"/>
    <w:rsid w:val="008272A9"/>
    <w:rsid w:val="00847F66"/>
    <w:rsid w:val="0088414A"/>
    <w:rsid w:val="008861FC"/>
    <w:rsid w:val="008C3369"/>
    <w:rsid w:val="008D3A38"/>
    <w:rsid w:val="009137B1"/>
    <w:rsid w:val="00936F1A"/>
    <w:rsid w:val="00A81A99"/>
    <w:rsid w:val="00A90DEB"/>
    <w:rsid w:val="00AA4466"/>
    <w:rsid w:val="00AB6B3E"/>
    <w:rsid w:val="00AD0CE8"/>
    <w:rsid w:val="00B03D5C"/>
    <w:rsid w:val="00B96F1A"/>
    <w:rsid w:val="00BF1680"/>
    <w:rsid w:val="00C32294"/>
    <w:rsid w:val="00CF7035"/>
    <w:rsid w:val="00D3715E"/>
    <w:rsid w:val="00DA6BE0"/>
    <w:rsid w:val="00E336E0"/>
    <w:rsid w:val="00E43CDD"/>
    <w:rsid w:val="00E757E3"/>
    <w:rsid w:val="00E819D9"/>
    <w:rsid w:val="00F1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EB7DF-5C6F-4F3C-99FA-DC4DC44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0B83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660B8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660B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60B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60B83"/>
    <w:pPr>
      <w:spacing w:after="120" w:line="480" w:lineRule="auto"/>
      <w:ind w:left="283"/>
    </w:pPr>
  </w:style>
  <w:style w:type="paragraph" w:customStyle="1" w:styleId="ConsNormal">
    <w:name w:val="ConsNormal"/>
    <w:rsid w:val="00660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43CDD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3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D41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D41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D4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7D41EB"/>
    <w:pPr>
      <w:suppressAutoHyphens w:val="0"/>
      <w:spacing w:after="75"/>
      <w:ind w:firstLine="284"/>
      <w:jc w:val="both"/>
    </w:pPr>
    <w:rPr>
      <w:sz w:val="24"/>
      <w:szCs w:val="24"/>
      <w:lang w:eastAsia="ru-RU"/>
    </w:rPr>
  </w:style>
  <w:style w:type="paragraph" w:styleId="a7">
    <w:name w:val="Plain Text"/>
    <w:basedOn w:val="a"/>
    <w:link w:val="a8"/>
    <w:rsid w:val="007D41EB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7D41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D41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41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7D41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41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02B7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90DE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0DEB"/>
    <w:rPr>
      <w:rFonts w:ascii="Segoe UI" w:eastAsia="Times New Roman" w:hAnsi="Segoe UI" w:cs="Segoe UI"/>
      <w:sz w:val="18"/>
      <w:szCs w:val="18"/>
      <w:lang w:eastAsia="ar-SA"/>
    </w:rPr>
  </w:style>
  <w:style w:type="character" w:styleId="af0">
    <w:name w:val="Hyperlink"/>
    <w:basedOn w:val="a0"/>
    <w:uiPriority w:val="99"/>
    <w:unhideWhenUsed/>
    <w:rsid w:val="00F1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38777?l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ferent.ru/1/182460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31BB-002C-4BF2-8D53-3084C6A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8689</Words>
  <Characters>49530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2013-09-12T02:41:00Z</cp:lastPrinted>
  <dcterms:created xsi:type="dcterms:W3CDTF">2018-04-17T07:26:00Z</dcterms:created>
  <dcterms:modified xsi:type="dcterms:W3CDTF">2018-04-17T07:26:00Z</dcterms:modified>
</cp:coreProperties>
</file>